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4"/>
        <w:rPr>
          <w:rFonts w:ascii="Times New Roman"/>
          <w:sz w:val="15"/>
        </w:rPr>
      </w:pPr>
    </w:p>
    <w:p>
      <w:pPr>
        <w:pStyle w:val="6"/>
        <w:spacing w:before="4"/>
        <w:rPr>
          <w:rFonts w:ascii="Times New Roman"/>
          <w:sz w:val="9"/>
        </w:rPr>
      </w:pPr>
    </w:p>
    <w:p>
      <w:pPr>
        <w:spacing w:before="91"/>
        <w:ind w:left="6279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ПРИНЯТО</w:t>
      </w:r>
    </w:p>
    <w:p>
      <w:pPr>
        <w:spacing w:before="15" w:line="261" w:lineRule="auto"/>
        <w:ind w:left="6279" w:right="21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 заседании педагогического совета школы</w:t>
      </w:r>
    </w:p>
    <w:p>
      <w:pPr>
        <w:spacing w:before="15" w:line="261" w:lineRule="auto"/>
        <w:ind w:left="6279" w:right="21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протокол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 xml:space="preserve">» августа 2023г. № 1 </w:t>
      </w:r>
    </w:p>
    <w:p>
      <w:pPr>
        <w:spacing w:before="15" w:line="261" w:lineRule="auto"/>
        <w:ind w:left="6279" w:right="21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введено в действие</w:t>
      </w:r>
    </w:p>
    <w:p>
      <w:pPr>
        <w:spacing w:line="228" w:lineRule="exact"/>
        <w:ind w:left="6279"/>
        <w:rPr>
          <w:rFonts w:hint="default"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</w:rPr>
        <w:t>приказом по школе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>» августа 2023 г. №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hint="default" w:ascii="Times New Roman" w:hAnsi="Times New Roman"/>
          <w:spacing w:val="-9"/>
          <w:sz w:val="20"/>
          <w:lang w:val="ru-RU"/>
        </w:rPr>
        <w:t>47</w:t>
      </w:r>
      <w:bookmarkStart w:id="0" w:name="_GoBack"/>
      <w:bookmarkEnd w:id="0"/>
    </w:p>
    <w:p>
      <w:pPr>
        <w:pStyle w:val="6"/>
        <w:spacing w:before="6"/>
        <w:rPr>
          <w:rFonts w:ascii="Times New Roman"/>
          <w:sz w:val="20"/>
        </w:rPr>
      </w:pPr>
    </w:p>
    <w:p>
      <w:pPr>
        <w:pStyle w:val="8"/>
        <w:ind w:left="0" w:right="385"/>
        <w:jc w:val="right"/>
      </w:pPr>
      <w:r>
        <w:t>Приложение к ФОП</w:t>
      </w:r>
      <w:r>
        <w:rPr>
          <w:spacing w:val="-13"/>
        </w:rPr>
        <w:t xml:space="preserve"> </w:t>
      </w:r>
      <w:r>
        <w:t>ООО</w:t>
      </w: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2"/>
        </w:rPr>
      </w:pPr>
    </w:p>
    <w:p>
      <w:pPr>
        <w:ind w:left="2287" w:right="1160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pStyle w:val="6"/>
        <w:spacing w:before="2"/>
        <w:rPr>
          <w:b/>
        </w:rPr>
      </w:pPr>
    </w:p>
    <w:p>
      <w:pPr>
        <w:ind w:left="2293" w:right="1160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0" w:lineRule="exact"/>
        <w:ind w:left="2293" w:right="1153"/>
        <w:jc w:val="center"/>
        <w:rPr>
          <w:b/>
          <w:sz w:val="24"/>
        </w:rPr>
      </w:pPr>
      <w:r>
        <w:rPr>
          <w:b/>
          <w:sz w:val="24"/>
        </w:rPr>
        <w:t>«Физика»</w:t>
      </w:r>
    </w:p>
    <w:p>
      <w:pPr>
        <w:pStyle w:val="6"/>
        <w:spacing w:before="2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726"/>
          <w:tab w:val="left" w:pos="2880"/>
          <w:tab w:val="left" w:pos="4328"/>
          <w:tab w:val="left" w:pos="6334"/>
          <w:tab w:val="left" w:pos="8113"/>
          <w:tab w:val="left" w:pos="8452"/>
        </w:tabs>
        <w:ind w:right="1319"/>
        <w:jc w:val="left"/>
        <w:rPr>
          <w:b/>
        </w:rPr>
      </w:pPr>
      <w:r>
        <w:rPr>
          <w:b/>
          <w:sz w:val="24"/>
        </w:rPr>
        <w:t>Список</w:t>
      </w:r>
      <w:r>
        <w:rPr>
          <w:b/>
          <w:sz w:val="24"/>
        </w:rPr>
        <w:tab/>
      </w:r>
      <w:r>
        <w:rPr>
          <w:b/>
          <w:sz w:val="24"/>
        </w:rPr>
        <w:t>итоговых</w:t>
      </w:r>
      <w:r>
        <w:rPr>
          <w:b/>
          <w:sz w:val="24"/>
        </w:rPr>
        <w:tab/>
      </w:r>
      <w:r>
        <w:rPr>
          <w:b/>
          <w:sz w:val="24"/>
        </w:rPr>
        <w:t>планируемых</w:t>
      </w:r>
      <w:r>
        <w:rPr>
          <w:b/>
          <w:sz w:val="24"/>
        </w:rPr>
        <w:tab/>
      </w:r>
      <w:r>
        <w:rPr>
          <w:b/>
          <w:sz w:val="24"/>
        </w:rPr>
        <w:t>результатов</w:t>
      </w:r>
      <w:r>
        <w:rPr>
          <w:b/>
          <w:sz w:val="24"/>
        </w:rPr>
        <w:tab/>
      </w:r>
      <w:r>
        <w:rPr>
          <w:b/>
          <w:sz w:val="24"/>
        </w:rPr>
        <w:t>с</w:t>
      </w:r>
      <w:r>
        <w:rPr>
          <w:b/>
          <w:sz w:val="24"/>
        </w:rPr>
        <w:tab/>
      </w:r>
      <w:r>
        <w:rPr>
          <w:b/>
          <w:sz w:val="24"/>
        </w:rPr>
        <w:t>указанием этапов</w:t>
      </w:r>
      <w:r>
        <w:rPr>
          <w:b/>
          <w:sz w:val="24"/>
        </w:rPr>
        <w:tab/>
      </w:r>
      <w:r>
        <w:rPr>
          <w:b/>
          <w:sz w:val="24"/>
        </w:rPr>
        <w:t>ихформирования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rPr>
          <w:b/>
          <w:sz w:val="20"/>
        </w:rPr>
      </w:pPr>
    </w:p>
    <w:p>
      <w:pPr>
        <w:pStyle w:val="6"/>
        <w:spacing w:before="1"/>
        <w:rPr>
          <w:b/>
          <w:sz w:val="25"/>
        </w:rPr>
      </w:pPr>
    </w:p>
    <w:tbl>
      <w:tblPr>
        <w:tblStyle w:val="7"/>
        <w:tblW w:w="0" w:type="auto"/>
        <w:tblInd w:w="69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"/>
        <w:gridCol w:w="7004"/>
        <w:gridCol w:w="63"/>
        <w:gridCol w:w="2942"/>
        <w:gridCol w:w="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433" w:hRule="atLeast"/>
        </w:trPr>
        <w:tc>
          <w:tcPr>
            <w:tcW w:w="7069" w:type="dxa"/>
            <w:gridSpan w:val="2"/>
          </w:tcPr>
          <w:p>
            <w:pPr>
              <w:pStyle w:val="10"/>
              <w:spacing w:before="84"/>
              <w:ind w:left="62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3005" w:type="dxa"/>
            <w:gridSpan w:val="2"/>
          </w:tcPr>
          <w:p>
            <w:pPr>
              <w:pStyle w:val="10"/>
              <w:spacing w:before="84"/>
              <w:ind w:left="7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2935" w:hRule="atLeast"/>
        </w:trPr>
        <w:tc>
          <w:tcPr>
            <w:tcW w:w="7069" w:type="dxa"/>
            <w:gridSpan w:val="2"/>
          </w:tcPr>
          <w:p>
            <w:pPr>
              <w:pStyle w:val="10"/>
              <w:spacing w:before="75" w:line="350" w:lineRule="auto"/>
              <w:ind w:left="79" w:right="59"/>
              <w:rPr>
                <w:sz w:val="24"/>
              </w:rPr>
            </w:pPr>
            <w:r>
              <w:rPr>
                <w:sz w:val="24"/>
              </w:rPr>
              <w:t xml:space="preserve">использовать понятия: физические и химические явления, наблюдение, эксперимент, модель, гипотеза, единицы физических величин, атом, молекула, агрегатные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</w:p>
          <w:p>
            <w:pPr>
              <w:pStyle w:val="10"/>
              <w:spacing w:before="0" w:line="341" w:lineRule="exact"/>
              <w:ind w:left="79"/>
              <w:rPr>
                <w:sz w:val="24"/>
              </w:rPr>
            </w:pPr>
            <w:r>
              <w:rPr>
                <w:sz w:val="24"/>
              </w:rPr>
              <w:t>вещества   (тв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рдое,   жидкое,   газообразное),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механическое</w:t>
            </w:r>
          </w:p>
          <w:p>
            <w:pPr>
              <w:pStyle w:val="10"/>
              <w:spacing w:before="67" w:line="350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движение (равномерное, неравномерное, прямолинейное), траектория, равнодействующая сил, деформация (упругая, пластическая), невесомость, сообщающиеся сосуды.</w:t>
            </w:r>
          </w:p>
        </w:tc>
        <w:tc>
          <w:tcPr>
            <w:tcW w:w="3005" w:type="dxa"/>
            <w:gridSpan w:val="2"/>
          </w:tcPr>
          <w:p>
            <w:pPr>
              <w:pStyle w:val="10"/>
              <w:spacing w:before="87"/>
              <w:ind w:left="7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3331" w:hRule="atLeast"/>
        </w:trPr>
        <w:tc>
          <w:tcPr>
            <w:tcW w:w="7069" w:type="dxa"/>
            <w:gridSpan w:val="2"/>
          </w:tcPr>
          <w:p>
            <w:pPr>
              <w:pStyle w:val="10"/>
              <w:spacing w:before="72" w:line="350" w:lineRule="auto"/>
              <w:ind w:left="79" w:right="59"/>
              <w:rPr>
                <w:sz w:val="24"/>
              </w:rPr>
            </w:pPr>
            <w:r>
              <w:rPr>
                <w:sz w:val="24"/>
              </w:rPr>
              <w:t>различать явления (диффузия, тепловое движение частиц вещества, равномерное движение, неравномерное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движение,</w:t>
            </w:r>
          </w:p>
          <w:p>
            <w:pPr>
              <w:pStyle w:val="10"/>
              <w:spacing w:before="0" w:line="341" w:lineRule="exact"/>
              <w:ind w:left="79"/>
              <w:rPr>
                <w:sz w:val="24"/>
              </w:rPr>
            </w:pPr>
            <w:r>
              <w:rPr>
                <w:sz w:val="24"/>
              </w:rPr>
              <w:t>инерция,   взаимодействие   тел,   равновесие   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рдых   тел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16"/>
              <w:ind w:left="79"/>
              <w:rPr>
                <w:sz w:val="24"/>
              </w:rPr>
            </w:pPr>
            <w:r>
              <w:rPr>
                <w:sz w:val="24"/>
              </w:rPr>
              <w:t>закрепл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нной осью вращения, передача давления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тв</w:t>
            </w:r>
            <w:r>
              <w:rPr>
                <w:rFonts w:ascii="WenQuanYi Micro Hei" w:hAnsi="WenQuanYi Micro Hei"/>
                <w:spacing w:val="2"/>
                <w:sz w:val="24"/>
              </w:rPr>
              <w:t>ѐ</w:t>
            </w:r>
            <w:r>
              <w:rPr>
                <w:spacing w:val="2"/>
                <w:sz w:val="24"/>
              </w:rPr>
              <w:t>рдыми</w:t>
            </w:r>
          </w:p>
          <w:p>
            <w:pPr>
              <w:pStyle w:val="10"/>
              <w:spacing w:line="350" w:lineRule="auto"/>
              <w:ind w:left="79" w:right="62"/>
              <w:rPr>
                <w:sz w:val="24"/>
              </w:rPr>
            </w:pPr>
            <w:r>
              <w:rPr>
                <w:sz w:val="24"/>
              </w:rPr>
              <w:t>телами, жидкостями и газами, атмосферное давление, плавание тел, превращения механической энергии) по описанию их характерных свойств и на основе опытов, демонстрирующих данное физическое явление.</w:t>
            </w:r>
          </w:p>
        </w:tc>
        <w:tc>
          <w:tcPr>
            <w:tcW w:w="3005" w:type="dxa"/>
            <w:gridSpan w:val="2"/>
          </w:tcPr>
          <w:p>
            <w:pPr>
              <w:pStyle w:val="10"/>
              <w:spacing w:before="84"/>
              <w:ind w:left="7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6" w:type="dxa"/>
          <w:trHeight w:val="549" w:hRule="atLeast"/>
        </w:trPr>
        <w:tc>
          <w:tcPr>
            <w:tcW w:w="7069" w:type="dxa"/>
            <w:gridSpan w:val="2"/>
          </w:tcPr>
          <w:p>
            <w:pPr>
              <w:pStyle w:val="10"/>
              <w:spacing w:before="72"/>
              <w:ind w:left="62" w:right="53"/>
              <w:jc w:val="center"/>
              <w:rPr>
                <w:sz w:val="24"/>
              </w:rPr>
            </w:pPr>
            <w:r>
              <w:rPr>
                <w:sz w:val="24"/>
              </w:rPr>
              <w:t>распознавать проявление изученных физических явлений в</w:t>
            </w:r>
          </w:p>
        </w:tc>
        <w:tc>
          <w:tcPr>
            <w:tcW w:w="3005" w:type="dxa"/>
            <w:gridSpan w:val="2"/>
          </w:tcPr>
          <w:p>
            <w:pPr>
              <w:pStyle w:val="10"/>
              <w:spacing w:before="84"/>
              <w:ind w:left="7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65" w:type="dxa"/>
          <w:trHeight w:val="2935" w:hRule="atLeast"/>
        </w:trPr>
        <w:tc>
          <w:tcPr>
            <w:tcW w:w="7067" w:type="dxa"/>
            <w:gridSpan w:val="2"/>
          </w:tcPr>
          <w:p>
            <w:pPr>
              <w:pStyle w:val="10"/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окружающем мире, в том числе физические явления в природе: примеры движения с различными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 человека, при этом переводить практическую задачу в учебную, выделять существенные свойства (признаки) физических явлений.</w:t>
            </w:r>
          </w:p>
        </w:tc>
        <w:tc>
          <w:tcPr>
            <w:tcW w:w="3008" w:type="dxa"/>
            <w:gridSpan w:val="2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65" w:type="dxa"/>
          <w:trHeight w:val="5321" w:hRule="atLeast"/>
        </w:trPr>
        <w:tc>
          <w:tcPr>
            <w:tcW w:w="7067" w:type="dxa"/>
            <w:gridSpan w:val="2"/>
          </w:tcPr>
          <w:p>
            <w:pPr>
              <w:pStyle w:val="10"/>
              <w:spacing w:before="67" w:line="292" w:lineRule="auto"/>
              <w:ind w:right="55"/>
              <w:rPr>
                <w:sz w:val="24"/>
              </w:rPr>
            </w:pPr>
            <w:r>
              <w:rPr>
                <w:sz w:val="24"/>
              </w:rPr>
              <w:t>описывать изученные свойства тел и физические явления, используя физические величины (масса, объ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м, плотность вещества,   время,   путь,   скорость,   средняя   скорость,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</w:p>
          <w:p>
            <w:pPr>
              <w:pStyle w:val="10"/>
              <w:spacing w:before="59" w:line="292" w:lineRule="auto"/>
              <w:ind w:right="55"/>
              <w:rPr>
                <w:sz w:val="24"/>
              </w:rPr>
            </w:pPr>
            <w:r>
              <w:rPr>
                <w:sz w:val="24"/>
              </w:rPr>
              <w:t>упругости, сила тяжести, вес тела, сила трения, давление (тв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рдого тела, жидкости, газа), выталкивающая сила, механическая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мощность,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плечо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силы,</w:t>
            </w:r>
          </w:p>
          <w:p>
            <w:pPr>
              <w:pStyle w:val="10"/>
              <w:tabs>
                <w:tab w:val="left" w:pos="5569"/>
              </w:tabs>
              <w:spacing w:before="61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коэффициент  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полезного    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механизмов, </w:t>
            </w:r>
            <w:r>
              <w:rPr>
                <w:sz w:val="24"/>
              </w:rPr>
              <w:t>кинетическая и потенциальная энергия), при описании правильно трактовать физический смысл используемых величин,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</w:p>
        </w:tc>
        <w:tc>
          <w:tcPr>
            <w:tcW w:w="3008" w:type="dxa"/>
            <w:gridSpan w:val="2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65" w:type="dxa"/>
          <w:trHeight w:val="2930" w:hRule="atLeast"/>
        </w:trPr>
        <w:tc>
          <w:tcPr>
            <w:tcW w:w="7067" w:type="dxa"/>
            <w:gridSpan w:val="2"/>
          </w:tcPr>
          <w:p>
            <w:pPr>
              <w:pStyle w:val="10"/>
              <w:spacing w:before="67"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характеризовать свойства тел, физические явления и процессы, используя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сохранения механической энергии, при этом давать словесную формулировку закона и записывать его математическое выражение.</w:t>
            </w:r>
          </w:p>
        </w:tc>
        <w:tc>
          <w:tcPr>
            <w:tcW w:w="3008" w:type="dxa"/>
            <w:gridSpan w:val="2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65" w:type="dxa"/>
          <w:trHeight w:val="2937" w:hRule="atLeast"/>
        </w:trPr>
        <w:tc>
          <w:tcPr>
            <w:tcW w:w="7067" w:type="dxa"/>
            <w:gridSpan w:val="2"/>
          </w:tcPr>
          <w:p>
            <w:pPr>
              <w:pStyle w:val="10"/>
              <w:tabs>
                <w:tab w:val="left" w:pos="1180"/>
                <w:tab w:val="left" w:pos="2512"/>
                <w:tab w:val="left" w:pos="3343"/>
                <w:tab w:val="left" w:pos="4032"/>
                <w:tab w:val="left" w:pos="4155"/>
                <w:tab w:val="left" w:pos="5926"/>
              </w:tabs>
              <w:spacing w:before="72" w:line="350" w:lineRule="auto"/>
              <w:ind w:right="57"/>
              <w:rPr>
                <w:sz w:val="24"/>
              </w:rPr>
            </w:pP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нять 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ск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е 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яв</w:t>
            </w:r>
            <w:r>
              <w:rPr>
                <w:spacing w:val="-1"/>
                <w:sz w:val="24"/>
              </w:rPr>
              <w:t>ле</w:t>
            </w:r>
            <w:r>
              <w:rPr>
                <w:sz w:val="24"/>
              </w:rPr>
              <w:t xml:space="preserve">ния, 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сс</w:t>
            </w:r>
            <w:r>
              <w:rPr>
                <w:sz w:val="24"/>
              </w:rPr>
              <w:t xml:space="preserve">ы 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3"/>
                <w:sz w:val="24"/>
              </w:rPr>
              <w:t>с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тва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 xml:space="preserve">,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в 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конте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й 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­ори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рованног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</w:t>
            </w:r>
            <w:r>
              <w:rPr>
                <w:spacing w:val="-1"/>
                <w:sz w:val="24"/>
              </w:rPr>
              <w:t>ар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 xml:space="preserve">лять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>­</w:t>
            </w:r>
            <w:r>
              <w:rPr>
                <w:spacing w:val="-1"/>
                <w:sz w:val="24"/>
              </w:rPr>
              <w:t>сле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нные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,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трои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 xml:space="preserve">ь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нен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е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з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>гов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mallCaps/>
                <w:spacing w:val="5"/>
                <w:sz w:val="24"/>
              </w:rPr>
              <w:t>1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2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зуче</w:t>
            </w:r>
            <w:r>
              <w:rPr>
                <w:sz w:val="24"/>
              </w:rPr>
              <w:t>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>й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тва 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ески</w:t>
            </w:r>
            <w:r>
              <w:rPr>
                <w:sz w:val="24"/>
              </w:rPr>
              <w:t xml:space="preserve">х        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яв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ний,        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ески</w:t>
            </w:r>
            <w:r>
              <w:rPr>
                <w:sz w:val="24"/>
              </w:rPr>
              <w:t xml:space="preserve">х        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зако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 xml:space="preserve">а       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ли закон</w:t>
            </w:r>
            <w:r>
              <w:rPr>
                <w:spacing w:val="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ернос</w:t>
            </w:r>
            <w:r>
              <w:rPr>
                <w:sz w:val="24"/>
              </w:rPr>
              <w:t>ти.</w:t>
            </w:r>
          </w:p>
        </w:tc>
        <w:tc>
          <w:tcPr>
            <w:tcW w:w="3008" w:type="dxa"/>
            <w:gridSpan w:val="2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5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G1zdZvrAQAA4AMAAA4AAABkcnMvZTJvRG9jLnhtbK1TS27bMBDd&#10;F+gdCO5rySniFo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rSJHDmwFLDjz+Oj8efx8df&#10;39l11mcM2FDYfbiLpx2Smcnuu2jzn2iwfdH0cNZU7RMTdPjuelG/nZPc4slXPV8MEdMn5S3LRsuN&#10;dpkuNLD7jImSUehTSD42jo1UaD1fZDyg4euo6WTaQATQ9eUyeqPlrTYmX8HYbz6YyHaQB6B8mRMB&#10;/xWWs6wBhymuuKbRGBTIj06ydAgkjaMXwXMNVknOjKIHlC0ChCaBNpdEUmrjqIIs6yRktjZeHqgR&#10;2xB1P5AU81Jl9lDjS72nIc2T9ee+ID0/z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G1z&#10;dZv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7067" w:type="dxa"/>
            <w:tcBorders>
              <w:top w:val="nil"/>
            </w:tcBorders>
          </w:tcPr>
          <w:p>
            <w:pPr>
              <w:pStyle w:val="10"/>
              <w:spacing w:before="21"/>
              <w:rPr>
                <w:sz w:val="24"/>
              </w:rPr>
            </w:pP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>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ас</w:t>
            </w:r>
            <w:r>
              <w:rPr>
                <w:sz w:val="24"/>
              </w:rPr>
              <w:t>ч</w:t>
            </w:r>
            <w:r>
              <w:rPr>
                <w:rFonts w:ascii="WenQuanYi Micro Hei" w:hAnsi="WenQuanYi Micro Hei"/>
                <w:w w:val="91"/>
                <w:sz w:val="24"/>
              </w:rPr>
              <w:t>ѐ</w:t>
            </w:r>
            <w:r>
              <w:rPr>
                <w:sz w:val="24"/>
              </w:rPr>
              <w:t>тные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ач</w:t>
            </w:r>
            <w:r>
              <w:rPr>
                <w:sz w:val="24"/>
              </w:rPr>
              <w:t>и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mallCaps/>
                <w:spacing w:val="1"/>
                <w:sz w:val="24"/>
              </w:rPr>
              <w:t>1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зу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з</w:t>
            </w:r>
            <w:r>
              <w:rPr>
                <w:spacing w:val="-1"/>
                <w:sz w:val="24"/>
              </w:rPr>
              <w:t>акон</w:t>
            </w:r>
            <w:r>
              <w:rPr>
                <w:spacing w:val="6"/>
                <w:sz w:val="24"/>
              </w:rPr>
              <w:t>ы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формулы, связывающие физические величины: на основе анализа условия задачи записывать краткое условие, подставлять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>расч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ты,  находить  справочные  данные,   необходимые   для</w:t>
            </w:r>
          </w:p>
          <w:p>
            <w:pPr>
              <w:pStyle w:val="10"/>
              <w:spacing w:line="348" w:lineRule="auto"/>
              <w:ind w:right="57"/>
              <w:rPr>
                <w:sz w:val="24"/>
              </w:rPr>
            </w:pPr>
            <w:r>
              <w:rPr>
                <w:sz w:val="24"/>
              </w:rPr>
              <w:t>решения задач, оценивать реалистичность полученной физической величины.</w:t>
            </w:r>
          </w:p>
        </w:tc>
        <w:tc>
          <w:tcPr>
            <w:tcW w:w="3008" w:type="dxa"/>
            <w:tcBorders>
              <w:top w:val="nil"/>
            </w:tcBorders>
          </w:tcPr>
          <w:p>
            <w:pPr>
              <w:pStyle w:val="10"/>
              <w:spacing w:before="72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распознавать проблемы, которые можно решить при помощи физических методов, в описании исследования выделять проверяемое предположение (гипотезу), различать и интерпретировать полученный результат, находить ошибки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проводить опыты по наблюдению физических явлений или физических свойств тел: формулировать проверяемые предположения, собирать установку из предложенного оборудования, записывать ход опыта и формулировать выводы.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Лабораторная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067" w:type="dxa"/>
          </w:tcPr>
          <w:p>
            <w:pPr>
              <w:pStyle w:val="10"/>
              <w:spacing w:line="292" w:lineRule="auto"/>
              <w:ind w:right="56"/>
              <w:rPr>
                <w:sz w:val="24"/>
              </w:rPr>
            </w:pPr>
            <w:r>
              <w:rPr>
                <w:sz w:val="24"/>
              </w:rPr>
              <w:t>выполнять прямые измерения расстояния, времени, массы тела, объ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ма, силы и температуры с использованием аналоговых и цифровых приборов, записывать показания приборов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 заданной абсолютной погрешности измерений.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4" w:hRule="atLeast"/>
        </w:trPr>
        <w:tc>
          <w:tcPr>
            <w:tcW w:w="7067" w:type="dxa"/>
            <w:tcBorders>
              <w:bottom w:val="nil"/>
            </w:tcBorders>
          </w:tcPr>
          <w:p>
            <w:pPr>
              <w:pStyle w:val="10"/>
              <w:spacing w:before="67"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проводить исследование зависимости одной физической величины от другой с использованием прямых измерений (зависимости пути равномерно движущегося тела от времени движения тела, силы трения скольжения от веса тела, качества обработки поверхностей тел и независимости силы трения от площади соприкосновения тел, силы упругости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удлинения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пружины,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выталкивающей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>
            <w:pPr>
              <w:pStyle w:val="10"/>
              <w:spacing w:before="0" w:line="338" w:lineRule="exact"/>
              <w:rPr>
                <w:rFonts w:ascii="WenQuanYi Micro Hei" w:hAnsi="WenQuanYi Micro Hei"/>
                <w:sz w:val="24"/>
              </w:rPr>
            </w:pPr>
            <w:r>
              <w:rPr>
                <w:spacing w:val="1"/>
                <w:w w:val="81"/>
                <w:sz w:val="24"/>
              </w:rPr>
              <w:t>об</w:t>
            </w:r>
            <w:r>
              <w:rPr>
                <w:w w:val="81"/>
                <w:sz w:val="24"/>
              </w:rPr>
              <w:t>ъ</w:t>
            </w:r>
            <w:r>
              <w:rPr>
                <w:rFonts w:ascii="WenQuanYi Micro Hei" w:hAnsi="WenQuanYi Micro Hei"/>
                <w:w w:val="76"/>
                <w:sz w:val="24"/>
              </w:rPr>
              <w:t>ѐ</w:t>
            </w:r>
            <w:r>
              <w:rPr>
                <w:spacing w:val="3"/>
                <w:w w:val="81"/>
                <w:sz w:val="24"/>
              </w:rPr>
              <w:t>м</w:t>
            </w:r>
            <w:r>
              <w:rPr>
                <w:sz w:val="24"/>
              </w:rPr>
              <w:t xml:space="preserve">а 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пог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w w:val="84"/>
                <w:sz w:val="24"/>
              </w:rPr>
              <w:t>ж</w:t>
            </w:r>
            <w:r>
              <w:rPr>
                <w:rFonts w:ascii="WenQuanYi Micro Hei" w:hAnsi="WenQuanYi Micro Hei"/>
                <w:w w:val="76"/>
                <w:sz w:val="24"/>
              </w:rPr>
              <w:t>ѐ</w:t>
            </w:r>
            <w:r>
              <w:rPr>
                <w:spacing w:val="-1"/>
                <w:w w:val="84"/>
                <w:sz w:val="24"/>
              </w:rPr>
              <w:t>н</w:t>
            </w:r>
            <w:r>
              <w:rPr>
                <w:spacing w:val="1"/>
                <w:w w:val="84"/>
                <w:sz w:val="24"/>
              </w:rPr>
              <w:t>н</w:t>
            </w:r>
            <w:r>
              <w:rPr>
                <w:spacing w:val="-1"/>
                <w:w w:val="84"/>
                <w:sz w:val="24"/>
              </w:rPr>
              <w:t>о</w:t>
            </w:r>
            <w:r>
              <w:rPr>
                <w:sz w:val="24"/>
              </w:rPr>
              <w:t xml:space="preserve">й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3"/>
                <w:sz w:val="24"/>
              </w:rPr>
              <w:t>а</w:t>
            </w:r>
            <w:r>
              <w:rPr>
                <w:spacing w:val="-1"/>
                <w:sz w:val="24"/>
              </w:rPr>
              <w:t>ст</w:t>
            </w:r>
            <w:r>
              <w:rPr>
                <w:sz w:val="24"/>
              </w:rPr>
              <w:t xml:space="preserve">и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</w:t>
            </w:r>
            <w:r>
              <w:rPr>
                <w:spacing w:val="2"/>
                <w:sz w:val="24"/>
              </w:rPr>
              <w:t>л</w:t>
            </w:r>
            <w:r>
              <w:rPr>
                <w:sz w:val="24"/>
              </w:rPr>
              <w:t xml:space="preserve">а 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плот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ост</w:t>
            </w:r>
            <w:r>
              <w:rPr>
                <w:sz w:val="24"/>
              </w:rPr>
              <w:t xml:space="preserve">и 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</w:t>
            </w:r>
            <w:r>
              <w:rPr>
                <w:spacing w:val="-1"/>
                <w:sz w:val="24"/>
              </w:rPr>
              <w:t>ид</w:t>
            </w:r>
            <w:r>
              <w:rPr>
                <w:spacing w:val="-4"/>
                <w:sz w:val="24"/>
              </w:rPr>
              <w:t>к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ти, 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rFonts w:ascii="WenQuanYi Micro Hei" w:hAnsi="WenQuanYi Micro Hei"/>
                <w:w w:val="42"/>
                <w:sz w:val="24"/>
              </w:rPr>
              <w:t>ѐ</w:t>
            </w:r>
          </w:p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независимости от плотности тела, от глубины, на которую погружено тело, условий плавания тел, условий равновесия рычага и блоков, участвовать в планировании учебного исследования, собирать  установку и выполнять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измерения,</w:t>
            </w:r>
          </w:p>
        </w:tc>
        <w:tc>
          <w:tcPr>
            <w:tcW w:w="3008" w:type="dxa"/>
            <w:tcBorders>
              <w:bottom w:val="nil"/>
            </w:tcBorders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7067" w:type="dxa"/>
            <w:tcBorders>
              <w:top w:val="nil"/>
              <w:bottom w:val="nil"/>
            </w:tcBorders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08" w:type="dxa"/>
            <w:tcBorders>
              <w:top w:val="nil"/>
              <w:bottom w:val="nil"/>
            </w:tcBorders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4" name="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4" o:spid="_x0000_s1026" o:spt="20" style="position:absolute;left:0pt;margin-left:0pt;margin-top:808.9pt;height:0pt;width:595.3pt;mso-position-horizontal-relative:page;mso-position-vertical-relative:page;z-index:-251653120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V&#10;ChSo7AEAAOADAAAOAAAAAAAAAAEAIAAAACI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675005</wp:posOffset>
                </wp:positionH>
                <wp:positionV relativeFrom="page">
                  <wp:posOffset>711835</wp:posOffset>
                </wp:positionV>
                <wp:extent cx="6391275" cy="6350"/>
                <wp:effectExtent l="0" t="0" r="0" b="0"/>
                <wp:wrapNone/>
                <wp:docPr id="2" name="Автофигур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63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10065" h="10">
                              <a:moveTo>
                                <a:pt x="7058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058" y="9"/>
                              </a:lnTo>
                              <a:lnTo>
                                <a:pt x="7058" y="0"/>
                              </a:lnTo>
                              <a:close/>
                              <a:moveTo>
                                <a:pt x="10065" y="0"/>
                              </a:moveTo>
                              <a:lnTo>
                                <a:pt x="7067" y="0"/>
                              </a:lnTo>
                              <a:lnTo>
                                <a:pt x="7067" y="9"/>
                              </a:lnTo>
                              <a:lnTo>
                                <a:pt x="10065" y="9"/>
                              </a:lnTo>
                              <a:lnTo>
                                <a:pt x="10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Автофигуры 3" o:spid="_x0000_s1026" o:spt="100" style="position:absolute;left:0pt;margin-left:53.15pt;margin-top:56.05pt;height:0.5pt;width:503.25pt;mso-position-horizontal-relative:page;mso-position-vertical-relative:page;z-index:251660288;mso-width-relative:page;mso-height-relative:page;" fillcolor="#000000" filled="t" stroked="f" coordsize="10065,10" o:gfxdata="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FRJ&#10;sl3UAAAADAEAAA8AAAAAAAAAAQAgAAAAIgAAAGRycy9kb3ducmV2LnhtbFBLAQIUABQAAAAIAIdO&#10;4kDNPhhpYAIAAMQFAAAOAAAAAAAAAAEAIAAAACMBAABkcnMvZTJvRG9jLnhtbFBLBQYAAAAABgAG&#10;AFkBAAD1BQAAAAA=&#10;" path="m7058,0l0,0,0,9,7058,9,7058,0xm10065,0l7067,0,7067,9,10065,9,10065,0xe">
                <v:path textboxrect="0,0,10065,10"/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675005</wp:posOffset>
                </wp:positionH>
                <wp:positionV relativeFrom="page">
                  <wp:posOffset>10398125</wp:posOffset>
                </wp:positionV>
                <wp:extent cx="6391275" cy="6350"/>
                <wp:effectExtent l="0" t="0" r="0" b="0"/>
                <wp:wrapNone/>
                <wp:docPr id="3" name="Автофигур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6350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10065" h="10">
                              <a:moveTo>
                                <a:pt x="7058" y="0"/>
                              </a:move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7058" y="10"/>
                              </a:lnTo>
                              <a:lnTo>
                                <a:pt x="7058" y="0"/>
                              </a:lnTo>
                              <a:close/>
                              <a:moveTo>
                                <a:pt x="10065" y="0"/>
                              </a:moveTo>
                              <a:lnTo>
                                <a:pt x="7067" y="0"/>
                              </a:lnTo>
                              <a:lnTo>
                                <a:pt x="7067" y="10"/>
                              </a:lnTo>
                              <a:lnTo>
                                <a:pt x="10065" y="10"/>
                              </a:lnTo>
                              <a:lnTo>
                                <a:pt x="10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Автофигуры 2" o:spid="_x0000_s1026" o:spt="100" style="position:absolute;left:0pt;margin-left:53.15pt;margin-top:818.75pt;height:0.5pt;width:503.25pt;mso-position-horizontal-relative:page;mso-position-vertical-relative:page;z-index:251660288;mso-width-relative:page;mso-height-relative:page;" fillcolor="#000000" filled="t" stroked="f" coordsize="10065,10" o:gfxdata="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YCYR&#10;7tgAAAAOAQAADwAAAAAAAAABACAAAAAiAAAAZHJzL2Rvd25yZXYueG1sUEsBAhQAFAAAAAgAh07i&#10;QLYC63tbAgAAyAUAAA4AAAAAAAAAAQAgAAAAJwEAAGRycy9lMm9Eb2MueG1sUEsFBgAAAAAGAAYA&#10;WQEAAPQFAAAAAA==&#10;" path="m7058,0l0,0,0,10,7058,10,7058,0xm10065,0l7067,0,7067,10,10065,10,10065,0xe">
                <v:path textboxrect="0,0,10065,10"/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sz w:val="2"/>
          <w:szCs w:val="2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следуя предложенному плану, фиксировать результаты полученной зависимости физических величин в виде предложенных таблиц и графиков, проводить выводы по результатам исследования.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</w:trPr>
        <w:tc>
          <w:tcPr>
            <w:tcW w:w="7067" w:type="dxa"/>
          </w:tcPr>
          <w:p>
            <w:pPr>
              <w:pStyle w:val="10"/>
              <w:spacing w:before="67" w:line="292" w:lineRule="auto"/>
              <w:ind w:right="57"/>
              <w:rPr>
                <w:sz w:val="24"/>
              </w:rPr>
            </w:pPr>
            <w:r>
              <w:rPr>
                <w:sz w:val="24"/>
              </w:rPr>
              <w:t>проводить косвенные измерения физических величин (плотность вещества жидкости и 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рдого тела, сила трения скольжения, давление воздуха, выталкивающая сила, действующая на погруж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нное в жидкость тело,коэффициент полезного действия простых механизмов), следуя</w:t>
            </w:r>
          </w:p>
          <w:p>
            <w:pPr>
              <w:pStyle w:val="10"/>
              <w:spacing w:before="54"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предложенной инструкции: при выполнении измерений собирать экспериментальную установку и вычислять значение искомой величины.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spacing w:line="345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соблюдать правила техники безопасности при работе с лабораторным оборудованием.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иметь представление о принципах действия приборов и технических устройств: весы, термометр, динамометр, сообщающиеся сосуды, барометр, рычаг, подвижный и неподвижный блок, наклонная плоскость.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2" w:hRule="atLeast"/>
        </w:trPr>
        <w:tc>
          <w:tcPr>
            <w:tcW w:w="7067" w:type="dxa"/>
          </w:tcPr>
          <w:p>
            <w:pPr>
              <w:pStyle w:val="10"/>
              <w:tabs>
                <w:tab w:val="left" w:pos="1437"/>
                <w:tab w:val="left" w:pos="3622"/>
                <w:tab w:val="left" w:pos="5489"/>
              </w:tabs>
              <w:spacing w:before="67" w:line="350" w:lineRule="auto"/>
              <w:ind w:right="56"/>
              <w:rPr>
                <w:sz w:val="24"/>
              </w:rPr>
            </w:pPr>
            <w:r>
              <w:rPr>
                <w:sz w:val="24"/>
              </w:rPr>
              <w:t>характеризовать принципы действия изученных приборов и технических устройств с использованием их описания (в том числе: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подшипники,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устройство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водопровода, гидравлический пресс, манометр, высотомер, поршневой насос, ареометр), используя знания о свойствах физических явлений и необходимые физические законы и закономерности.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spacing w:line="345" w:lineRule="auto"/>
              <w:jc w:val="left"/>
              <w:rPr>
                <w:sz w:val="24"/>
              </w:rPr>
            </w:pPr>
            <w:r>
              <w:rPr>
                <w:sz w:val="24"/>
              </w:rPr>
              <w:t>осуществлять отбор источников информации в Интернете в соответствии с заданным поисковым запросом, 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7067" w:type="dxa"/>
          </w:tcPr>
          <w:p>
            <w:pPr>
              <w:pStyle w:val="10"/>
              <w:tabs>
                <w:tab w:val="left" w:pos="1723"/>
                <w:tab w:val="left" w:pos="2847"/>
                <w:tab w:val="left" w:pos="3298"/>
                <w:tab w:val="left" w:pos="4267"/>
                <w:tab w:val="left" w:pos="5749"/>
              </w:tabs>
              <w:spacing w:before="16"/>
              <w:jc w:val="left"/>
              <w:rPr>
                <w:sz w:val="24"/>
              </w:rPr>
            </w:pPr>
            <w:r>
              <w:rPr>
                <w:sz w:val="24"/>
              </w:rPr>
              <w:t>имеющихся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пут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сравнения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различных</w:t>
            </w:r>
          </w:p>
          <w:p>
            <w:pPr>
              <w:pStyle w:val="10"/>
              <w:tabs>
                <w:tab w:val="left" w:pos="1660"/>
                <w:tab w:val="left" w:pos="2988"/>
                <w:tab w:val="left" w:pos="4836"/>
                <w:tab w:val="left" w:pos="5996"/>
              </w:tabs>
              <w:spacing w:line="348" w:lineRule="auto"/>
              <w:ind w:right="63"/>
              <w:jc w:val="left"/>
              <w:rPr>
                <w:sz w:val="24"/>
              </w:rPr>
            </w:pPr>
            <w:r>
              <w:rPr>
                <w:sz w:val="24"/>
              </w:rPr>
              <w:t>источников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информацию,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которая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является </w:t>
            </w:r>
            <w:r>
              <w:rPr>
                <w:sz w:val="24"/>
              </w:rPr>
              <w:t>противоречивой или может быть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недостоверной.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использовать при выполнении учебных заданий научно­популярную литературу физического содержания, справочные   материалы,   ресурсы   сети   Интернет,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>
            <w:pPr>
              <w:pStyle w:val="10"/>
              <w:spacing w:before="0" w:line="336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мами      конспектирования      текста,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информации из одной знаковой системы в другую.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7"/>
              <w:rPr>
                <w:sz w:val="24"/>
              </w:rPr>
            </w:pPr>
            <w:r>
              <w:rPr>
                <w:spacing w:val="-1"/>
                <w:sz w:val="24"/>
              </w:rPr>
              <w:t>соз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 xml:space="preserve">ь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твен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 xml:space="preserve">ые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тк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е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нные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тные </w:t>
            </w:r>
            <w:r>
              <w:rPr>
                <w:spacing w:val="-1"/>
                <w:sz w:val="24"/>
              </w:rPr>
              <w:t>сообще</w:t>
            </w:r>
            <w:r>
              <w:rPr>
                <w:sz w:val="24"/>
              </w:rPr>
              <w:t xml:space="preserve">ния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нове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mallCaps/>
                <w:spacing w:val="2"/>
                <w:sz w:val="24"/>
              </w:rPr>
              <w:t>2</w:t>
            </w:r>
            <w:r>
              <w:rPr>
                <w:spacing w:val="-1"/>
                <w:sz w:val="24"/>
              </w:rPr>
              <w:t>–</w:t>
            </w:r>
            <w:r>
              <w:rPr>
                <w:sz w:val="24"/>
              </w:rPr>
              <w:t xml:space="preserve">3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чни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 xml:space="preserve">в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нформ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,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чн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одит</w:t>
            </w:r>
            <w:r>
              <w:rPr>
                <w:sz w:val="24"/>
              </w:rPr>
              <w:t>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</w:t>
            </w:r>
            <w:r>
              <w:rPr>
                <w:spacing w:val="2"/>
                <w:sz w:val="24"/>
              </w:rPr>
              <w:t>б</w:t>
            </w:r>
            <w:r>
              <w:rPr>
                <w:spacing w:val="1"/>
                <w:sz w:val="24"/>
              </w:rPr>
              <w:t>щ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зульта</w:t>
            </w:r>
            <w:r>
              <w:rPr>
                <w:spacing w:val="1"/>
                <w:sz w:val="24"/>
              </w:rPr>
              <w:t>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х про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кто</w:t>
            </w:r>
            <w:r>
              <w:rPr>
                <w:sz w:val="24"/>
              </w:rPr>
              <w:t xml:space="preserve">в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 xml:space="preserve">и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бных 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дов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ний,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 xml:space="preserve">и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этом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отно 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 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зу</w:t>
            </w:r>
            <w:r>
              <w:rPr>
                <w:spacing w:val="1"/>
                <w:sz w:val="24"/>
              </w:rPr>
              <w:t>чен</w:t>
            </w:r>
            <w:r>
              <w:rPr>
                <w:sz w:val="24"/>
              </w:rPr>
              <w:t xml:space="preserve">ный  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понятийный   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п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 xml:space="preserve">т    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а 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сопрово</w:t>
            </w:r>
            <w:r>
              <w:rPr>
                <w:sz w:val="24"/>
              </w:rPr>
              <w:t>жд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пл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ез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нт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ей.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6"/>
              <w:rPr>
                <w:sz w:val="24"/>
              </w:rPr>
            </w:pPr>
            <w:r>
              <w:rPr>
                <w:sz w:val="24"/>
              </w:rPr>
              <w:t>при выполнении учебных проектов и исследований распределять обязанности в группе в соответствии с поставленными задачами, следить за выполнением плана действий, оценивать собственный вклад в деятельность группы, выстраивать коммуникативное взаимодействие, учитывая мнение окружающих.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067" w:type="dxa"/>
          </w:tcPr>
          <w:p>
            <w:pPr>
              <w:pStyle w:val="10"/>
              <w:spacing w:before="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3008" w:type="dxa"/>
          </w:tcPr>
          <w:p>
            <w:pPr>
              <w:pStyle w:val="10"/>
              <w:spacing w:before="79"/>
              <w:ind w:lef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использовать понятия: масса и размеры молекул, тепловое движение атомов и молекул, агрегатные состояния  вещества, кристаллические и аморфные тела,  насыщенный и 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 ток, магнитное поле.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различать явления (тепловое расширение и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конвекция, излучение), электризация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60"/>
              <w:rPr>
                <w:sz w:val="24"/>
              </w:rPr>
            </w:pPr>
            <w:r>
              <w:rPr>
                <w:sz w:val="24"/>
              </w:rPr>
              <w:t>тел, взаимодействие зарядов, действия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опытов, демонстрирующих данное физическое явление.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4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распознавать проявление изученных физических явлений в окружающем мире, в том числе физические явления в природе: поверхностное натяжение и капиллярные явления в    природе,    кристаллы    в    природе,    излучение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Солнца,</w:t>
            </w:r>
          </w:p>
          <w:p>
            <w:pPr>
              <w:pStyle w:val="10"/>
              <w:spacing w:before="0" w:line="337" w:lineRule="exact"/>
              <w:rPr>
                <w:sz w:val="24"/>
              </w:rPr>
            </w:pPr>
            <w:r>
              <w:rPr>
                <w:sz w:val="24"/>
              </w:rPr>
              <w:t>замерзание  водо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мов,  морские  бризы,   образование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росы,</w:t>
            </w:r>
          </w:p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тумана,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переводить практическую задачу в учебную, выделять существенные свойства (признаки) физических явлений.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5" w:hRule="atLeast"/>
        </w:trPr>
        <w:tc>
          <w:tcPr>
            <w:tcW w:w="7067" w:type="dxa"/>
          </w:tcPr>
          <w:p>
            <w:pPr>
              <w:pStyle w:val="10"/>
              <w:spacing w:before="67" w:line="348" w:lineRule="auto"/>
              <w:ind w:right="59"/>
              <w:rPr>
                <w:sz w:val="24"/>
              </w:rPr>
            </w:pPr>
            <w:r>
              <w:rPr>
                <w:sz w:val="24"/>
              </w:rPr>
              <w:t>описывать изученные свойства тел и физические явления, используя  физические  величины  (температура,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внутренняя</w:t>
            </w:r>
          </w:p>
          <w:p>
            <w:pPr>
              <w:pStyle w:val="10"/>
              <w:spacing w:before="0" w:line="344" w:lineRule="exact"/>
              <w:rPr>
                <w:sz w:val="24"/>
              </w:rPr>
            </w:pPr>
            <w:r>
              <w:rPr>
                <w:sz w:val="24"/>
              </w:rPr>
              <w:t xml:space="preserve">энергия,     количество     теплоты,     удельная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тепло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мкость</w:t>
            </w:r>
          </w:p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вещества, удельная теплота плавления, удельная теплота парообразования,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сопротивление проводника, удельное сопротивление вещества, работа и мощность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067" w:type="dxa"/>
          </w:tcPr>
          <w:p>
            <w:pPr>
              <w:pStyle w:val="10"/>
              <w:tabs>
                <w:tab w:val="left" w:pos="1972"/>
                <w:tab w:val="left" w:pos="3881"/>
                <w:tab w:val="left" w:pos="5722"/>
              </w:tabs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характеризовать свойства тел, физические явления и процессы,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положения молекулярно­кинетической теории строения вещества, принцип суперпозиции полей (на качественном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уровне),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закон сохранения заряда, закон Ома для участка цепи, закон Джоуля-Ленца, закон сохранения энергии, при этом уметь формулировать закон и записывать его математическое выражение.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9"/>
              <w:rPr>
                <w:sz w:val="24"/>
              </w:rPr>
            </w:pP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ес</w:t>
            </w:r>
            <w:r>
              <w:rPr>
                <w:spacing w:val="1"/>
                <w:sz w:val="24"/>
              </w:rPr>
              <w:t>ки</w:t>
            </w:r>
            <w:r>
              <w:rPr>
                <w:sz w:val="24"/>
              </w:rPr>
              <w:t>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z w:val="24"/>
              </w:rPr>
              <w:t>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сле </w:t>
            </w:r>
            <w:r>
              <w:rPr>
                <w:sz w:val="24"/>
              </w:rPr>
              <w:t xml:space="preserve">и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конте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те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ит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й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акт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1"/>
                <w:sz w:val="24"/>
              </w:rPr>
              <w:t>­</w:t>
            </w:r>
            <w:r>
              <w:rPr>
                <w:spacing w:val="-1"/>
                <w:sz w:val="24"/>
              </w:rPr>
              <w:t>ори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нти</w:t>
            </w:r>
            <w:r>
              <w:rPr>
                <w:spacing w:val="-1"/>
                <w:sz w:val="24"/>
              </w:rPr>
              <w:t>ро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нного х</w:t>
            </w:r>
            <w:r>
              <w:rPr>
                <w:spacing w:val="-1"/>
                <w:sz w:val="24"/>
              </w:rPr>
              <w:t>ар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>лят</w:t>
            </w:r>
            <w:r>
              <w:rPr>
                <w:sz w:val="24"/>
              </w:rPr>
              <w:t>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>­</w:t>
            </w:r>
            <w:r>
              <w:rPr>
                <w:spacing w:val="-1"/>
                <w:sz w:val="24"/>
              </w:rPr>
              <w:t>сле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зи</w:t>
            </w:r>
            <w:r>
              <w:rPr>
                <w:sz w:val="24"/>
              </w:rPr>
              <w:t>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трои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 xml:space="preserve">ь </w:t>
            </w: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нен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е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з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mallCaps/>
                <w:spacing w:val="1"/>
                <w:sz w:val="24"/>
              </w:rPr>
              <w:t>1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1"/>
                <w:sz w:val="24"/>
              </w:rPr>
              <w:t>г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ески</w:t>
            </w:r>
            <w:r>
              <w:rPr>
                <w:sz w:val="24"/>
              </w:rPr>
              <w:t xml:space="preserve">х 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 xml:space="preserve">гов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ьзовани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м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 xml:space="preserve">нных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>й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тва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ски</w:t>
            </w:r>
            <w:r>
              <w:rPr>
                <w:sz w:val="24"/>
              </w:rPr>
              <w:t xml:space="preserve">х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яв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ний,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еских законо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законо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ернос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ей.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0" w:hRule="atLeast"/>
        </w:trPr>
        <w:tc>
          <w:tcPr>
            <w:tcW w:w="7067" w:type="dxa"/>
          </w:tcPr>
          <w:p>
            <w:pPr>
              <w:pStyle w:val="10"/>
              <w:spacing w:before="13"/>
              <w:rPr>
                <w:sz w:val="24"/>
              </w:rPr>
            </w:pP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>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ас</w:t>
            </w:r>
            <w:r>
              <w:rPr>
                <w:sz w:val="24"/>
              </w:rPr>
              <w:t>ч</w:t>
            </w:r>
            <w:r>
              <w:rPr>
                <w:rFonts w:ascii="WenQuanYi Micro Hei" w:hAnsi="WenQuanYi Micro Hei"/>
                <w:w w:val="91"/>
                <w:sz w:val="24"/>
              </w:rPr>
              <w:t>ѐ</w:t>
            </w:r>
            <w:r>
              <w:rPr>
                <w:sz w:val="24"/>
              </w:rPr>
              <w:t>тные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ач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mallCaps/>
                <w:spacing w:val="1"/>
                <w:sz w:val="24"/>
              </w:rPr>
              <w:t>2</w:t>
            </w:r>
            <w:r>
              <w:rPr>
                <w:spacing w:val="1"/>
                <w:sz w:val="24"/>
              </w:rPr>
              <w:t>–</w:t>
            </w:r>
            <w:r>
              <w:rPr>
                <w:sz w:val="24"/>
              </w:rPr>
              <w:t>3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поль</w:t>
            </w:r>
            <w:r>
              <w:rPr>
                <w:spacing w:val="-1"/>
                <w:sz w:val="24"/>
              </w:rPr>
              <w:t>зу</w:t>
            </w:r>
            <w:r>
              <w:rPr>
                <w:sz w:val="24"/>
              </w:rPr>
              <w:t>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законы</w:t>
            </w:r>
          </w:p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и формулы, связывающие физические величины: на основе анализа условия задачи записывать краткое условие, выявлять недостаток данных для решения задачи,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 xml:space="preserve">законы и формулы, необходимые для </w:t>
            </w:r>
            <w:r>
              <w:rPr>
                <w:spacing w:val="3"/>
                <w:sz w:val="24"/>
              </w:rPr>
              <w:t>е</w:t>
            </w:r>
            <w:r>
              <w:rPr>
                <w:rFonts w:ascii="WenQuanYi Micro Hei" w:hAnsi="WenQuanYi Micro Hei"/>
                <w:spacing w:val="3"/>
                <w:sz w:val="24"/>
              </w:rPr>
              <w:t xml:space="preserve">ѐ </w:t>
            </w:r>
            <w:r>
              <w:rPr>
                <w:sz w:val="24"/>
              </w:rPr>
              <w:t>решения,</w:t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  <w:p>
            <w:pPr>
              <w:pStyle w:val="10"/>
              <w:spacing w:before="16" w:line="283" w:lineRule="auto"/>
              <w:ind w:right="60"/>
              <w:rPr>
                <w:sz w:val="24"/>
              </w:rPr>
            </w:pPr>
            <w:r>
              <w:rPr>
                <w:sz w:val="24"/>
              </w:rPr>
              <w:t>расч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ты и сравнивать полученное значение физической величины с известными данными.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выводы.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3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проводить опыты по наблюдению физических явлений или физических свойств тел (капиллярные явления,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</w:p>
          <w:p>
            <w:pPr>
              <w:pStyle w:val="10"/>
              <w:spacing w:before="0" w:line="341" w:lineRule="exact"/>
              <w:rPr>
                <w:sz w:val="24"/>
              </w:rPr>
            </w:pPr>
            <w:r>
              <w:rPr>
                <w:sz w:val="24"/>
              </w:rPr>
              <w:t>давления   воздуха   от   его   объ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ма,   температуры,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</w:p>
          <w:p>
            <w:pPr>
              <w:pStyle w:val="10"/>
              <w:spacing w:before="71" w:line="348" w:lineRule="auto"/>
              <w:ind w:right="56"/>
              <w:rPr>
                <w:sz w:val="24"/>
              </w:rPr>
            </w:pPr>
            <w:r>
              <w:rPr>
                <w:sz w:val="24"/>
              </w:rPr>
              <w:t xml:space="preserve">процесса остывания и нагревания при излучении от цвета излучающей       (поглощающей)       поверхности, 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</w:p>
          <w:p>
            <w:pPr>
              <w:pStyle w:val="10"/>
              <w:spacing w:before="0" w:line="344" w:lineRule="exact"/>
              <w:rPr>
                <w:rFonts w:ascii="WenQuanYi Micro Hei" w:hAnsi="WenQuanYi Micro Hei"/>
                <w:sz w:val="24"/>
              </w:rPr>
            </w:pPr>
            <w:r>
              <w:rPr>
                <w:sz w:val="24"/>
              </w:rPr>
              <w:t xml:space="preserve">испарения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воды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температуры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жидкости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площади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rFonts w:ascii="WenQuanYi Micro Hei" w:hAnsi="WenQuanYi Micro Hei"/>
                <w:sz w:val="24"/>
              </w:rPr>
              <w:t>ѐ</w:t>
            </w:r>
          </w:p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поверхности, электризация тел и взаимодействие электрических зарядов, взаимодействие постоянных магнитов, визуализация магнитных полей постоянных магнитов, действия магнитного поля на проводник с током, свойства электромагнита, свойства электродвигателя постоянного тока): формулировать проверяемые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Лабораторная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предположения, собирать установку из предложенного оборудования, описывать ход опыта и формулировать выводы.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выполнять прямые измерения температуры, относительной влажности воздуха, силы тока, напряжения с использованием аналоговых приборов и датчиков физических величин, сравнивать результаты измерений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>
            <w:pPr>
              <w:pStyle w:val="10"/>
              <w:spacing w:before="0" w:line="337" w:lineRule="exact"/>
              <w:rPr>
                <w:sz w:val="24"/>
              </w:rPr>
            </w:pPr>
            <w:r>
              <w:rPr>
                <w:sz w:val="24"/>
              </w:rPr>
              <w:t>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 заданной абсолютной погрешности.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5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проводить исследование зависимости одной физической величины от другой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проводник, от напряжения на проводнике, исследование последовательного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проводить выводы по результатам исследования.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4" w:hRule="atLeast"/>
        </w:trPr>
        <w:tc>
          <w:tcPr>
            <w:tcW w:w="7067" w:type="dxa"/>
          </w:tcPr>
          <w:p>
            <w:pPr>
              <w:pStyle w:val="10"/>
              <w:spacing w:before="67" w:line="292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проводить косвенные измерения физических величин (удельная тепло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мкость вещества, сопротивление проводника, работа и мощность электрического тока):</w:t>
            </w:r>
          </w:p>
          <w:p>
            <w:pPr>
              <w:pStyle w:val="10"/>
              <w:spacing w:before="61" w:line="350" w:lineRule="auto"/>
              <w:ind w:right="61"/>
              <w:rPr>
                <w:sz w:val="24"/>
              </w:rPr>
            </w:pPr>
            <w:r>
              <w:rPr>
                <w:sz w:val="24"/>
              </w:rPr>
              <w:t>планировать измерения, собирать экспериментальную установку, следуя предложенной инструкции, и вычислять значение величины.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spacing w:line="348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соблюдать правила техники безопасности при работе с лабораторным оборудованием.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характеризовать принципы действия изученных приборов и технических устройств с использованием их описания (в том числе: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отопления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домов,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гигрометр,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паровая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>турбина,    амперметр,    вольтметр,    сч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тчик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электрической</w:t>
            </w:r>
          </w:p>
          <w:p>
            <w:pPr>
              <w:pStyle w:val="10"/>
              <w:tabs>
                <w:tab w:val="left" w:pos="3010"/>
                <w:tab w:val="left" w:pos="5333"/>
              </w:tabs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энергии, электроосветительные приборы, нагревательные электроприборы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(примеры),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электрические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7067" w:type="dxa"/>
          </w:tcPr>
          <w:p>
            <w:pPr>
              <w:pStyle w:val="10"/>
              <w:tabs>
                <w:tab w:val="left" w:pos="2611"/>
                <w:tab w:val="left" w:pos="4987"/>
              </w:tabs>
              <w:spacing w:line="350" w:lineRule="auto"/>
              <w:ind w:right="61"/>
              <w:rPr>
                <w:sz w:val="24"/>
              </w:rPr>
            </w:pPr>
            <w:r>
              <w:rPr>
                <w:sz w:val="24"/>
              </w:rPr>
              <w:t>предохранители,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электромагнит,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электродвигатель </w:t>
            </w:r>
            <w:r>
              <w:rPr>
                <w:sz w:val="24"/>
              </w:rPr>
              <w:t>постоянного тока), используя знания о свойствах физических явлений и необходимые физические закономерности.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распознавать простые технические устройства и измерительные приборы по схемам и схематичным рисункам (жидкостный термометр, термос, психрометр, гигрометр, двигатель внутреннего сгорания, электроскоп, реостат), 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7" w:hRule="atLeast"/>
        </w:trPr>
        <w:tc>
          <w:tcPr>
            <w:tcW w:w="7067" w:type="dxa"/>
          </w:tcPr>
          <w:p>
            <w:pPr>
              <w:pStyle w:val="10"/>
              <w:spacing w:line="292" w:lineRule="auto"/>
              <w:ind w:right="58"/>
              <w:rPr>
                <w:sz w:val="24"/>
              </w:rPr>
            </w:pPr>
            <w:r>
              <w:rPr>
                <w:sz w:val="24"/>
              </w:rPr>
              <w:t>осуществлять поиск информации физического содержания в Интернете, на основе имеющихся знаний и пут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 сравнения дополнительных источников выделять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</w:p>
          <w:p>
            <w:pPr>
              <w:pStyle w:val="10"/>
              <w:spacing w:before="58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которая является противоречивой или может быть недостоверной.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 xml:space="preserve">использовать при выполнении учебных заданий научно­популярную литературу физического содержания, справочные   материалы,   ресурсы   сети   Интернет,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мами      конспектирования      текста,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информации из одной знаковой системы в другую.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создавать собственные письменные и краткие устные сообщения, обобщая информацию из нескольких источников,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 выступление презентацией.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при выполнении учебных проектов и исследований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оценивать собственный вклад в деятельность группы, выстраивать коммуникативное взаимодействие, проявляя готовность разрешать конфликты.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067" w:type="dxa"/>
          </w:tcPr>
          <w:p>
            <w:pPr>
              <w:pStyle w:val="10"/>
              <w:spacing w:before="7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3008" w:type="dxa"/>
          </w:tcPr>
          <w:p>
            <w:pPr>
              <w:pStyle w:val="10"/>
              <w:spacing w:before="77"/>
              <w:ind w:lef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7067" w:type="dxa"/>
          </w:tcPr>
          <w:p>
            <w:pPr>
              <w:pStyle w:val="10"/>
              <w:spacing w:before="16"/>
              <w:rPr>
                <w:sz w:val="24"/>
              </w:rPr>
            </w:pPr>
            <w:r>
              <w:rPr>
                <w:sz w:val="24"/>
              </w:rPr>
              <w:t xml:space="preserve">использовать понятия: система </w:t>
            </w:r>
            <w:r>
              <w:rPr>
                <w:spacing w:val="2"/>
                <w:sz w:val="24"/>
              </w:rPr>
              <w:t>отсч</w:t>
            </w:r>
            <w:r>
              <w:rPr>
                <w:rFonts w:ascii="WenQuanYi Micro Hei" w:hAnsi="WenQuanYi Micro Hei"/>
                <w:spacing w:val="2"/>
                <w:sz w:val="24"/>
              </w:rPr>
              <w:t>ѐ</w:t>
            </w:r>
            <w:r>
              <w:rPr>
                <w:spacing w:val="2"/>
                <w:sz w:val="24"/>
              </w:rPr>
              <w:t xml:space="preserve">та, </w:t>
            </w:r>
            <w:r>
              <w:rPr>
                <w:sz w:val="24"/>
              </w:rPr>
              <w:t>материальная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</w:p>
          <w:p>
            <w:pPr>
              <w:pStyle w:val="10"/>
              <w:tabs>
                <w:tab w:val="left" w:pos="2140"/>
                <w:tab w:val="left" w:pos="3823"/>
                <w:tab w:val="left" w:pos="6152"/>
              </w:tabs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траектория, относительность механического движения, деформация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(упругая,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пластическая),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трение, центростремительное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ускорение,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невесомость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перегрузки,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>центр   тяжести,   абсолютно   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рдое   тело,   центр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</w:p>
          <w:p>
            <w:pPr>
              <w:pStyle w:val="10"/>
              <w:spacing w:before="16"/>
              <w:rPr>
                <w:sz w:val="24"/>
              </w:rPr>
            </w:pPr>
            <w:r>
              <w:rPr>
                <w:sz w:val="24"/>
              </w:rPr>
              <w:t>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рдого    тела,    равновесие,    механические    колебания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волны, звук, инфразвук и ультразвук, электромагнитные волны, шкала электромагнитных волн, свет, близорукость и дальнозоркость, спектры испускания и поглощения, альфа­, бета- и гамма-излучения, изотопы, ядерная энергетика.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3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различать явления (равномерное и неравномерное прямолинейное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излучения) по описанию их характерных свойств и на основе опытов, демонстрирующих данное физическое явление.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63"/>
              <w:rPr>
                <w:sz w:val="24"/>
              </w:rPr>
            </w:pPr>
            <w:r>
              <w:rPr>
                <w:sz w:val="24"/>
              </w:rPr>
              <w:t>распознавать проявление изученных физических явлений в окружающем мире (в том числе физические явления в природе: приливы и отливы, движение планет Солнечной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5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свободного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частота колебаний,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60"/>
              <w:rPr>
                <w:sz w:val="24"/>
              </w:rPr>
            </w:pPr>
            <w:r>
              <w:rPr>
                <w:sz w:val="24"/>
              </w:rPr>
              <w:t>характеризовать свойства тел, физические явления и процессы, используя закон сохранения энергии, закон всемирного тяготения, принцип суперпозиции сил, принцип относительности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при этом формулировать закон и записывать его математическое выражение.</w:t>
            </w:r>
          </w:p>
        </w:tc>
        <w:tc>
          <w:tcPr>
            <w:tcW w:w="3008" w:type="dxa"/>
          </w:tcPr>
          <w:p>
            <w:pPr>
              <w:pStyle w:val="10"/>
              <w:spacing w:before="65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6"/>
              <w:rPr>
                <w:sz w:val="24"/>
              </w:rPr>
            </w:pP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-1"/>
                <w:sz w:val="24"/>
              </w:rPr>
              <w:t>ес</w:t>
            </w:r>
            <w:r>
              <w:rPr>
                <w:spacing w:val="1"/>
                <w:sz w:val="24"/>
              </w:rPr>
              <w:t>ки</w:t>
            </w:r>
            <w:r>
              <w:rPr>
                <w:sz w:val="24"/>
              </w:rPr>
              <w:t>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z w:val="24"/>
              </w:rPr>
              <w:t>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сле </w:t>
            </w:r>
            <w:r>
              <w:rPr>
                <w:sz w:val="24"/>
              </w:rPr>
              <w:t xml:space="preserve">и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в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 xml:space="preserve">е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ит</w:t>
            </w:r>
            <w:r>
              <w:rPr>
                <w:spacing w:val="-2"/>
                <w:sz w:val="24"/>
              </w:rPr>
              <w:t>у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й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п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ко</w:t>
            </w:r>
            <w:r>
              <w:rPr>
                <w:spacing w:val="1"/>
                <w:sz w:val="24"/>
              </w:rPr>
              <w:t>­</w:t>
            </w:r>
            <w:r>
              <w:rPr>
                <w:spacing w:val="-1"/>
                <w:sz w:val="24"/>
              </w:rPr>
              <w:t>ори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нти</w:t>
            </w:r>
            <w:r>
              <w:rPr>
                <w:spacing w:val="-1"/>
                <w:sz w:val="24"/>
              </w:rPr>
              <w:t>ро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нного х</w:t>
            </w:r>
            <w:r>
              <w:rPr>
                <w:spacing w:val="-1"/>
                <w:sz w:val="24"/>
              </w:rPr>
              <w:t>ар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ыяв</w:t>
            </w:r>
            <w:r>
              <w:rPr>
                <w:spacing w:val="-1"/>
                <w:sz w:val="24"/>
              </w:rPr>
              <w:t>лят</w:t>
            </w:r>
            <w:r>
              <w:rPr>
                <w:sz w:val="24"/>
              </w:rPr>
              <w:t>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>­</w:t>
            </w:r>
            <w:r>
              <w:rPr>
                <w:spacing w:val="-1"/>
                <w:sz w:val="24"/>
              </w:rPr>
              <w:t>сле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зи</w:t>
            </w:r>
            <w:r>
              <w:rPr>
                <w:sz w:val="24"/>
              </w:rPr>
              <w:t>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трои</w:t>
            </w:r>
            <w:r>
              <w:rPr>
                <w:spacing w:val="-1"/>
                <w:sz w:val="24"/>
              </w:rPr>
              <w:t>т</w:t>
            </w:r>
            <w:r>
              <w:rPr>
                <w:sz w:val="24"/>
              </w:rPr>
              <w:t xml:space="preserve">ь </w:t>
            </w:r>
            <w:r>
              <w:rPr>
                <w:spacing w:val="-1"/>
                <w:sz w:val="24"/>
              </w:rPr>
              <w:t>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нен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mallCaps/>
                <w:spacing w:val="1"/>
                <w:sz w:val="24"/>
              </w:rPr>
              <w:t>2</w:t>
            </w:r>
            <w:r>
              <w:rPr>
                <w:spacing w:val="-1"/>
                <w:sz w:val="24"/>
              </w:rPr>
              <w:t>–</w:t>
            </w:r>
            <w:r>
              <w:rPr>
                <w:sz w:val="24"/>
              </w:rPr>
              <w:t>3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огически</w:t>
            </w:r>
            <w:r>
              <w:rPr>
                <w:sz w:val="24"/>
              </w:rPr>
              <w:t>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гов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споль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mallCaps/>
                <w:spacing w:val="3"/>
                <w:sz w:val="24"/>
              </w:rPr>
              <w:t>2</w:t>
            </w:r>
            <w:r>
              <w:rPr>
                <w:spacing w:val="-1"/>
                <w:sz w:val="24"/>
              </w:rPr>
              <w:t>–</w:t>
            </w:r>
            <w:r>
              <w:rPr>
                <w:sz w:val="24"/>
              </w:rPr>
              <w:t xml:space="preserve">3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 xml:space="preserve">нных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й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тва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ески</w:t>
            </w:r>
            <w:r>
              <w:rPr>
                <w:sz w:val="24"/>
              </w:rPr>
              <w:t xml:space="preserve">х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яв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ний,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ф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их законо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законо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ернос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ей.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atLeast"/>
        </w:trPr>
        <w:tc>
          <w:tcPr>
            <w:tcW w:w="7067" w:type="dxa"/>
          </w:tcPr>
          <w:p>
            <w:pPr>
              <w:pStyle w:val="10"/>
              <w:spacing w:before="16"/>
              <w:rPr>
                <w:sz w:val="24"/>
              </w:rPr>
            </w:pP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 xml:space="preserve">ть 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ч</w:t>
            </w:r>
            <w:r>
              <w:rPr>
                <w:rFonts w:ascii="WenQuanYi Micro Hei" w:hAnsi="WenQuanYi Micro Hei"/>
                <w:w w:val="91"/>
                <w:sz w:val="24"/>
              </w:rPr>
              <w:t>ѐ</w:t>
            </w:r>
            <w:r>
              <w:rPr>
                <w:sz w:val="24"/>
              </w:rPr>
              <w:t xml:space="preserve">тные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ач</w:t>
            </w:r>
            <w:r>
              <w:rPr>
                <w:sz w:val="24"/>
              </w:rPr>
              <w:t xml:space="preserve">и 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pacing w:val="-1"/>
                <w:sz w:val="24"/>
              </w:rPr>
              <w:t>опира</w:t>
            </w:r>
            <w:r>
              <w:rPr>
                <w:sz w:val="24"/>
              </w:rPr>
              <w:t>ю</w:t>
            </w:r>
            <w:r>
              <w:rPr>
                <w:spacing w:val="1"/>
                <w:sz w:val="24"/>
              </w:rPr>
              <w:t>щ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я 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му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з 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mallCaps/>
                <w:sz w:val="24"/>
              </w:rPr>
              <w:t>2</w:t>
            </w:r>
            <w:r>
              <w:rPr>
                <w:spacing w:val="-1"/>
                <w:sz w:val="24"/>
              </w:rPr>
              <w:t>–</w:t>
            </w:r>
            <w:r>
              <w:rPr>
                <w:sz w:val="24"/>
              </w:rPr>
              <w:t>3</w:t>
            </w:r>
          </w:p>
          <w:p>
            <w:pPr>
              <w:pStyle w:val="10"/>
              <w:spacing w:before="67"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 xml:space="preserve">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 или избыточные     данные,     выбирать     законы     и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формулы,</w:t>
            </w:r>
          </w:p>
          <w:p>
            <w:pPr>
              <w:pStyle w:val="10"/>
              <w:spacing w:before="0" w:line="340" w:lineRule="exact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расч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реалистичность полученного значения физической величины.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9"/>
              <w:rPr>
                <w:sz w:val="24"/>
              </w:rPr>
            </w:pPr>
            <w:r>
              <w:rPr>
                <w:sz w:val="24"/>
              </w:rPr>
      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проводить выводы, интерпретировать результаты наблюдений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опытов.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2" w:hRule="atLeast"/>
        </w:trPr>
        <w:tc>
          <w:tcPr>
            <w:tcW w:w="7067" w:type="dxa"/>
          </w:tcPr>
          <w:p>
            <w:pPr>
              <w:pStyle w:val="10"/>
              <w:spacing w:before="67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проводить опыты по наблюдению физических явлений или физических свойств тел (изучение второго закона Ньютона, закона сохранения энергии, зависимость периода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колебаний</w:t>
            </w:r>
          </w:p>
          <w:p>
            <w:pPr>
              <w:pStyle w:val="10"/>
              <w:spacing w:before="0" w:line="339" w:lineRule="exact"/>
              <w:rPr>
                <w:sz w:val="24"/>
              </w:rPr>
            </w:pPr>
            <w:r>
              <w:rPr>
                <w:sz w:val="24"/>
              </w:rPr>
              <w:t>пружинного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маятника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груза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сткости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пружины</w:t>
            </w:r>
          </w:p>
          <w:p>
            <w:pPr>
              <w:pStyle w:val="10"/>
              <w:spacing w:line="350" w:lineRule="auto"/>
              <w:ind w:right="55"/>
              <w:rPr>
                <w:sz w:val="24"/>
              </w:rPr>
            </w:pPr>
            <w:r>
              <w:rPr>
                <w:sz w:val="24"/>
              </w:rPr>
              <w:t>и независимость от амплитуды малых колебаний, прямолинейное распространение света, разложение белого света в спектр, изучение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результаты, формулировать выводы.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Лабораторная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tabs>
                <w:tab w:val="left" w:pos="1581"/>
                <w:tab w:val="left" w:pos="2779"/>
                <w:tab w:val="left" w:pos="4145"/>
                <w:tab w:val="left" w:pos="5854"/>
              </w:tabs>
              <w:spacing w:before="67" w:line="350" w:lineRule="auto"/>
              <w:ind w:right="67"/>
              <w:jc w:val="left"/>
              <w:rPr>
                <w:sz w:val="24"/>
              </w:rPr>
            </w:pPr>
            <w:r>
              <w:rPr>
                <w:sz w:val="24"/>
              </w:rPr>
              <w:t>проводить при необходимости серию прямых измерений, определяя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среднее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измеряемой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величины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spacing w:line="348" w:lineRule="auto"/>
              <w:jc w:val="left"/>
              <w:rPr>
                <w:sz w:val="24"/>
              </w:rPr>
            </w:pPr>
            <w:r>
              <w:rPr>
                <w:sz w:val="24"/>
              </w:rPr>
              <w:t>(фокусное расстояние собирающей линзы), обосновывать выбор способа измерения (измерительного прибора).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5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right="57"/>
              <w:rPr>
                <w:sz w:val="24"/>
              </w:rPr>
            </w:pPr>
            <w:r>
              <w:rPr>
                <w:sz w:val="24"/>
              </w:rPr>
              <w:t>проводить исследование зависимостей физических величин с использованием прямых измерений (зависимость пути от времени 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 преломления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проводить выводы по 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6" w:hRule="atLeast"/>
        </w:trPr>
        <w:tc>
          <w:tcPr>
            <w:tcW w:w="7067" w:type="dxa"/>
          </w:tcPr>
          <w:p>
            <w:pPr>
              <w:pStyle w:val="10"/>
              <w:spacing w:before="72" w:line="348" w:lineRule="auto"/>
              <w:ind w:right="60"/>
              <w:rPr>
                <w:sz w:val="24"/>
              </w:rPr>
            </w:pPr>
            <w:r>
              <w:rPr>
                <w:sz w:val="24"/>
              </w:rPr>
              <w:t xml:space="preserve">проводить косвенные измерения физических величин (средняя  скорость  и  ускорение  тела  при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равноускоренном</w:t>
            </w:r>
          </w:p>
          <w:p>
            <w:pPr>
              <w:pStyle w:val="10"/>
              <w:spacing w:before="0" w:line="344" w:lineRule="exact"/>
              <w:rPr>
                <w:sz w:val="24"/>
              </w:rPr>
            </w:pPr>
            <w:r>
              <w:rPr>
                <w:sz w:val="24"/>
              </w:rPr>
              <w:t xml:space="preserve">движении,     ускорение     свободного     падения,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сткость</w:t>
            </w:r>
          </w:p>
          <w:p>
            <w:pPr>
              <w:pStyle w:val="10"/>
              <w:spacing w:line="350" w:lineRule="auto"/>
              <w:ind w:right="60"/>
              <w:rPr>
                <w:sz w:val="24"/>
              </w:rPr>
            </w:pPr>
            <w:r>
              <w:rPr>
                <w:sz w:val="24"/>
              </w:rPr>
              <w:t>пружины, коэффициент трения скольжения, механическая работа и мощность, частота и период колебаний математического и пружинного маятников,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</w:p>
          <w:p>
            <w:pPr>
              <w:pStyle w:val="10"/>
              <w:spacing w:before="0" w:line="338" w:lineRule="exact"/>
              <w:rPr>
                <w:sz w:val="24"/>
              </w:rPr>
            </w:pPr>
            <w:r>
              <w:rPr>
                <w:sz w:val="24"/>
              </w:rPr>
              <w:t>результаты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 заданной погрешности измерений.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067" w:type="dxa"/>
          </w:tcPr>
          <w:p>
            <w:pPr>
              <w:pStyle w:val="10"/>
              <w:spacing w:line="348" w:lineRule="auto"/>
              <w:jc w:val="left"/>
              <w:rPr>
                <w:sz w:val="24"/>
              </w:rPr>
            </w:pPr>
            <w:r>
              <w:rPr>
                <w:sz w:val="24"/>
              </w:rPr>
              <w:t>соблюдать правила техники безопасности при работе с лабораторным оборудованием.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7067" w:type="dxa"/>
          </w:tcPr>
          <w:p>
            <w:pPr>
              <w:pStyle w:val="10"/>
              <w:spacing w:before="67" w:line="292" w:lineRule="auto"/>
              <w:ind w:right="61"/>
              <w:rPr>
                <w:sz w:val="24"/>
              </w:rPr>
            </w:pPr>
            <w:r>
              <w:rPr>
                <w:sz w:val="24"/>
              </w:rPr>
              <w:t>различать основные признаки изученных физических моделей: материальная точка, абсолютно тв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рдое тело, точечный источник света, луч, тонкая линза, планетарная</w:t>
            </w:r>
          </w:p>
          <w:p>
            <w:pPr>
              <w:pStyle w:val="10"/>
              <w:spacing w:before="61"/>
              <w:rPr>
                <w:sz w:val="24"/>
              </w:rPr>
            </w:pPr>
            <w:r>
              <w:rPr>
                <w:sz w:val="24"/>
              </w:rPr>
              <w:t>модель атома, нуклонная модель атомного ядра.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before="72" w:line="350" w:lineRule="auto"/>
              <w:ind w:right="58"/>
              <w:rPr>
                <w:sz w:val="24"/>
              </w:rPr>
            </w:pPr>
            <w:r>
              <w:rPr>
                <w:sz w:val="24"/>
              </w:rPr>
              <w:t>характеризовать принципы действия изученных приборов и технических устройств с использованием их описания (в том числе: спидометр, датчики положения, расстояния и ускорения, ракета, эхолот, очки, перископ, фотоаппарат, оптические световоды, спектроскоп, дозиметр, камера</w:t>
            </w:r>
          </w:p>
        </w:tc>
        <w:tc>
          <w:tcPr>
            <w:tcW w:w="3008" w:type="dxa"/>
          </w:tcPr>
          <w:p>
            <w:pPr>
              <w:pStyle w:val="10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460" w:bottom="320" w:left="300" w:header="0" w:footer="129" w:gutter="0"/>
          <w:cols w:space="720" w:num="1"/>
        </w:sectPr>
      </w:pPr>
    </w:p>
    <w:tbl>
      <w:tblPr>
        <w:tblStyle w:val="7"/>
        <w:tblW w:w="0" w:type="auto"/>
        <w:tblInd w:w="8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7"/>
        <w:gridCol w:w="3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7067" w:type="dxa"/>
          </w:tcPr>
          <w:p>
            <w:pPr>
              <w:pStyle w:val="10"/>
              <w:tabs>
                <w:tab w:val="left" w:pos="1528"/>
                <w:tab w:val="left" w:pos="2916"/>
                <w:tab w:val="left" w:pos="3951"/>
                <w:tab w:val="left" w:pos="4313"/>
                <w:tab w:val="left" w:pos="5641"/>
              </w:tabs>
              <w:spacing w:before="72" w:line="348" w:lineRule="auto"/>
              <w:ind w:left="79" w:right="71"/>
              <w:jc w:val="left"/>
              <w:rPr>
                <w:sz w:val="24"/>
              </w:rPr>
            </w:pPr>
            <w:r>
              <w:rPr>
                <w:sz w:val="24"/>
              </w:rPr>
              <w:t>Вильсона),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используя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свойствах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физических </w:t>
            </w:r>
            <w:r>
              <w:rPr>
                <w:sz w:val="24"/>
              </w:rPr>
              <w:t>явлений и необходимые физические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закономерности.</w:t>
            </w:r>
          </w:p>
        </w:tc>
        <w:tc>
          <w:tcPr>
            <w:tcW w:w="3008" w:type="dxa"/>
          </w:tcPr>
          <w:p>
            <w:pPr>
              <w:pStyle w:val="10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4" w:hRule="atLeast"/>
        </w:trPr>
        <w:tc>
          <w:tcPr>
            <w:tcW w:w="7067" w:type="dxa"/>
          </w:tcPr>
          <w:p>
            <w:pPr>
              <w:pStyle w:val="10"/>
              <w:tabs>
                <w:tab w:val="left" w:pos="2796"/>
                <w:tab w:val="left" w:pos="4743"/>
                <w:tab w:val="left" w:pos="5977"/>
              </w:tabs>
              <w:spacing w:before="68" w:line="350" w:lineRule="auto"/>
              <w:ind w:left="79" w:right="59"/>
              <w:rPr>
                <w:sz w:val="24"/>
              </w:rPr>
            </w:pPr>
            <w:r>
              <w:rPr>
                <w:sz w:val="24"/>
              </w:rPr>
              <w:t>использовать схемы и схематичные рисунки изученных технических устройств, измерительных приборов и технологических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процессов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решении </w:t>
            </w:r>
            <w:r>
              <w:rPr>
                <w:sz w:val="24"/>
              </w:rPr>
              <w:t>учебно­практических задач, оптические схемы для построения изображений в плоском зеркале и собирающей линзе.</w:t>
            </w:r>
          </w:p>
        </w:tc>
        <w:tc>
          <w:tcPr>
            <w:tcW w:w="3008" w:type="dxa"/>
          </w:tcPr>
          <w:p>
            <w:pPr>
              <w:pStyle w:val="10"/>
              <w:spacing w:before="68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left="79" w:right="59"/>
              <w:rPr>
                <w:sz w:val="24"/>
              </w:rPr>
            </w:pPr>
            <w:r>
              <w:rPr>
                <w:sz w:val="24"/>
              </w:rPr>
      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line="292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осуществлять поиск информации физического содержания в Интернете, на основе имеющихся знаний и пут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 сравнения дополнительных источников выделять информацию,</w:t>
            </w:r>
          </w:p>
          <w:p>
            <w:pPr>
              <w:pStyle w:val="10"/>
              <w:spacing w:before="58" w:line="350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>которая является противоречивой или может быть недостоверной.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 xml:space="preserve">использовать при выполнении учебных заданий научно­популярную литературу физического содержания, справочные   материалы,   ресурсы   сети   Интернет,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</w:p>
          <w:p>
            <w:pPr>
              <w:pStyle w:val="10"/>
              <w:spacing w:before="0" w:line="339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мами      конспектирования      текста,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  <w:p>
            <w:pPr>
              <w:pStyle w:val="10"/>
              <w:spacing w:before="67"/>
              <w:ind w:left="79"/>
              <w:rPr>
                <w:sz w:val="24"/>
              </w:rPr>
            </w:pPr>
            <w:r>
              <w:rPr>
                <w:sz w:val="24"/>
              </w:rPr>
              <w:t>информации из одной знаковой системы в другую.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 w:hRule="atLeast"/>
        </w:trPr>
        <w:tc>
          <w:tcPr>
            <w:tcW w:w="7067" w:type="dxa"/>
          </w:tcPr>
          <w:p>
            <w:pPr>
              <w:pStyle w:val="10"/>
              <w:spacing w:line="350" w:lineRule="auto"/>
              <w:ind w:left="79" w:right="58"/>
              <w:rPr>
                <w:sz w:val="24"/>
              </w:rPr>
            </w:pPr>
            <w:r>
              <w:rPr>
                <w:sz w:val="24"/>
              </w:rPr>
              <w:t xml:space="preserve">создавать собственные письменные и устные сообщения на основе информации из нескольких источников, публично представлять результаты проектной или исследовательской деятельности, при этом грамотно использовать изученный понятийный     аппарат     изучаемого     раздела     физики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0" w:line="338" w:lineRule="exact"/>
              <w:ind w:left="79"/>
              <w:rPr>
                <w:sz w:val="24"/>
              </w:rPr>
            </w:pPr>
            <w:r>
              <w:rPr>
                <w:sz w:val="24"/>
              </w:rPr>
              <w:t xml:space="preserve">сопровождать      выступление      презентацией      с  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0"/>
              <w:ind w:left="79"/>
              <w:rPr>
                <w:sz w:val="24"/>
              </w:rPr>
            </w:pPr>
            <w:r>
              <w:rPr>
                <w:sz w:val="24"/>
              </w:rPr>
              <w:t>особенностей аудитории обучающихся.</w:t>
            </w:r>
          </w:p>
        </w:tc>
        <w:tc>
          <w:tcPr>
            <w:tcW w:w="3008" w:type="dxa"/>
          </w:tcPr>
          <w:p>
            <w:pPr>
              <w:pStyle w:val="10"/>
              <w:spacing w:before="67"/>
              <w:jc w:val="left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spacing w:line="284" w:lineRule="exact"/>
        <w:ind w:left="100"/>
        <w:rPr>
          <w:rFonts w:ascii="Ramabhadra"/>
          <w:sz w:val="20"/>
        </w:rPr>
      </w:pPr>
      <w:r>
        <w:rPr>
          <w:rFonts w:ascii="Ramabhadra"/>
          <w:w w:val="99"/>
          <w:sz w:val="20"/>
        </w:rPr>
        <w:t xml:space="preserve"> </w:t>
      </w:r>
    </w:p>
    <w:p>
      <w:pPr>
        <w:pStyle w:val="6"/>
        <w:spacing w:line="290" w:lineRule="exact"/>
        <w:ind w:left="100"/>
        <w:rPr>
          <w:rFonts w:ascii="Ramabhadra"/>
        </w:rPr>
      </w:pPr>
      <w:r>
        <w:rPr>
          <w:rFonts w:ascii="Ramabhadra"/>
        </w:rPr>
        <w:t xml:space="preserve"> </w:t>
      </w:r>
    </w:p>
    <w:p>
      <w:pPr>
        <w:pStyle w:val="6"/>
        <w:spacing w:line="280" w:lineRule="exact"/>
        <w:ind w:left="100"/>
        <w:rPr>
          <w:rFonts w:ascii="Ramabhadra"/>
        </w:rPr>
      </w:pPr>
      <w:r>
        <w:rPr>
          <w:rFonts w:ascii="Ramabhadra"/>
        </w:rPr>
        <w:t xml:space="preserve"> </w:t>
      </w:r>
    </w:p>
    <w:p>
      <w:pPr>
        <w:pStyle w:val="6"/>
        <w:spacing w:line="280" w:lineRule="exact"/>
        <w:ind w:left="100"/>
        <w:rPr>
          <w:rFonts w:ascii="Ramabhadra"/>
        </w:rPr>
      </w:pPr>
      <w:r>
        <w:rPr>
          <w:rFonts w:ascii="Ramabhadra"/>
        </w:rPr>
        <w:t xml:space="preserve"> </w:t>
      </w:r>
    </w:p>
    <w:p>
      <w:pPr>
        <w:pStyle w:val="6"/>
        <w:spacing w:line="345" w:lineRule="exact"/>
        <w:ind w:left="100"/>
        <w:rPr>
          <w:rFonts w:ascii="Ramabhadra"/>
        </w:rPr>
      </w:pPr>
      <w:r>
        <w:rPr>
          <w:rFonts w:ascii="Ramabhadra"/>
        </w:rPr>
        <w:t xml:space="preserve"> </w:t>
      </w:r>
    </w:p>
    <w:p>
      <w:pPr>
        <w:spacing w:line="345" w:lineRule="exact"/>
        <w:rPr>
          <w:rFonts w:ascii="Ramabhadra"/>
        </w:rPr>
        <w:sectPr>
          <w:footerReference r:id="rId5" w:type="default"/>
          <w:pgSz w:w="12240" w:h="15840"/>
          <w:pgMar w:top="500" w:right="820" w:bottom="500" w:left="360" w:header="0" w:footer="311" w:gutter="0"/>
          <w:cols w:space="720" w:num="1"/>
        </w:sectPr>
      </w:pPr>
    </w:p>
    <w:p>
      <w:pPr>
        <w:pStyle w:val="6"/>
        <w:rPr>
          <w:rFonts w:ascii="Ramabhadra"/>
          <w:sz w:val="20"/>
        </w:rPr>
      </w:pPr>
    </w:p>
    <w:p>
      <w:pPr>
        <w:pStyle w:val="6"/>
        <w:spacing w:before="1"/>
        <w:rPr>
          <w:rFonts w:ascii="Ramabhadra"/>
          <w:sz w:val="11"/>
        </w:rPr>
      </w:pPr>
    </w:p>
    <w:p>
      <w:pPr>
        <w:pStyle w:val="9"/>
        <w:numPr>
          <w:ilvl w:val="0"/>
          <w:numId w:val="1"/>
        </w:numPr>
        <w:tabs>
          <w:tab w:val="left" w:pos="1225"/>
          <w:tab w:val="left" w:pos="2107"/>
          <w:tab w:val="left" w:pos="3776"/>
          <w:tab w:val="left" w:pos="3948"/>
          <w:tab w:val="left" w:pos="4128"/>
          <w:tab w:val="left" w:pos="5132"/>
          <w:tab w:val="left" w:pos="5793"/>
          <w:tab w:val="left" w:pos="6361"/>
          <w:tab w:val="left" w:pos="6620"/>
          <w:tab w:val="left" w:pos="8094"/>
          <w:tab w:val="left" w:pos="9085"/>
          <w:tab w:val="left" w:pos="10216"/>
        </w:tabs>
        <w:spacing w:before="100" w:line="280" w:lineRule="auto"/>
        <w:ind w:left="934" w:right="121" w:hanging="3"/>
        <w:jc w:val="left"/>
      </w:pPr>
      <w:r>
        <w:rPr>
          <w:b/>
          <w:sz w:val="24"/>
        </w:rPr>
        <w:t xml:space="preserve">Требования к выставлению отметок за промежуточную аттестацию </w:t>
      </w:r>
      <w:r>
        <w:rPr>
          <w:sz w:val="24"/>
        </w:rPr>
        <w:t>Промежуточная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аттестация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обучающихся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осуществляется по пятибалльной системе оценивания. Для письменных работ, результат прохождения которых</w:t>
      </w:r>
      <w:r>
        <w:rPr>
          <w:sz w:val="24"/>
        </w:rPr>
        <w:tab/>
      </w:r>
      <w:r>
        <w:rPr>
          <w:sz w:val="24"/>
        </w:rPr>
        <w:t>фиксируется</w:t>
      </w:r>
      <w:r>
        <w:rPr>
          <w:sz w:val="24"/>
        </w:rPr>
        <w:tab/>
      </w:r>
      <w:r>
        <w:rPr>
          <w:sz w:val="24"/>
        </w:rPr>
        <w:t>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баллах</w:t>
      </w:r>
      <w:r>
        <w:rPr>
          <w:sz w:val="24"/>
        </w:rPr>
        <w:tab/>
      </w:r>
      <w:r>
        <w:rPr>
          <w:sz w:val="24"/>
        </w:rPr>
        <w:t>или</w:t>
      </w:r>
      <w:r>
        <w:rPr>
          <w:sz w:val="24"/>
        </w:rPr>
        <w:tab/>
      </w:r>
      <w:r>
        <w:rPr>
          <w:sz w:val="24"/>
        </w:rPr>
        <w:t>иных</w:t>
      </w:r>
      <w:r>
        <w:rPr>
          <w:sz w:val="24"/>
        </w:rPr>
        <w:tab/>
      </w:r>
      <w:r>
        <w:rPr>
          <w:sz w:val="24"/>
        </w:rPr>
        <w:t>значениях,</w:t>
      </w:r>
      <w:r>
        <w:rPr>
          <w:sz w:val="24"/>
        </w:rPr>
        <w:tab/>
      </w:r>
      <w:r>
        <w:rPr>
          <w:sz w:val="24"/>
        </w:rPr>
        <w:t>разрабатывается</w:t>
      </w:r>
      <w:r>
        <w:rPr>
          <w:sz w:val="24"/>
        </w:rPr>
        <w:tab/>
      </w:r>
      <w:r>
        <w:rPr>
          <w:spacing w:val="-5"/>
          <w:sz w:val="24"/>
        </w:rPr>
        <w:t xml:space="preserve">шкала </w:t>
      </w:r>
      <w:r>
        <w:rPr>
          <w:sz w:val="24"/>
        </w:rPr>
        <w:t>перерасчета полученного результата в отметку по пятибалльной шкале. Шкала перерасчета разрабатывается с учетом уровня сложности заданий, временивыполнения работы и иных характеристик 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работы.</w:t>
      </w:r>
    </w:p>
    <w:p>
      <w:pPr>
        <w:pStyle w:val="6"/>
        <w:spacing w:before="196" w:line="276" w:lineRule="auto"/>
        <w:ind w:left="934" w:right="122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8"/>
        <w:numPr>
          <w:ilvl w:val="0"/>
          <w:numId w:val="1"/>
        </w:numPr>
        <w:tabs>
          <w:tab w:val="left" w:pos="1225"/>
        </w:tabs>
        <w:spacing w:before="199"/>
        <w:ind w:left="1224" w:right="0" w:hanging="294"/>
        <w:jc w:val="left"/>
        <w:rPr>
          <w:sz w:val="22"/>
        </w:rPr>
      </w:pPr>
      <w:r>
        <w:t>График контрольных</w:t>
      </w:r>
      <w:r>
        <w:rPr>
          <w:spacing w:val="-10"/>
        </w:rPr>
        <w:t xml:space="preserve"> </w:t>
      </w:r>
      <w:r>
        <w:t>мероприятий</w:t>
      </w:r>
    </w:p>
    <w:p>
      <w:pPr>
        <w:pStyle w:val="6"/>
        <w:spacing w:before="5"/>
        <w:rPr>
          <w:b/>
          <w:sz w:val="21"/>
        </w:rPr>
      </w:pPr>
    </w:p>
    <w:tbl>
      <w:tblPr>
        <w:tblStyle w:val="7"/>
        <w:tblW w:w="0" w:type="auto"/>
        <w:tblInd w:w="8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3"/>
        <w:gridCol w:w="2436"/>
        <w:gridCol w:w="2621"/>
        <w:gridCol w:w="20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953" w:type="dxa"/>
          </w:tcPr>
          <w:p>
            <w:pPr>
              <w:pStyle w:val="10"/>
              <w:spacing w:before="87" w:line="249" w:lineRule="auto"/>
              <w:ind w:left="79" w:right="111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436" w:type="dxa"/>
          </w:tcPr>
          <w:p>
            <w:pPr>
              <w:pStyle w:val="10"/>
              <w:spacing w:before="87"/>
              <w:ind w:lef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21" w:type="dxa"/>
          </w:tcPr>
          <w:p>
            <w:pPr>
              <w:pStyle w:val="10"/>
              <w:spacing w:before="87"/>
              <w:ind w:left="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061" w:type="dxa"/>
          </w:tcPr>
          <w:p>
            <w:pPr>
              <w:pStyle w:val="10"/>
              <w:spacing w:before="87"/>
              <w:ind w:left="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953" w:type="dxa"/>
          </w:tcPr>
          <w:p>
            <w:pPr>
              <w:pStyle w:val="10"/>
              <w:spacing w:before="87" w:line="249" w:lineRule="auto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436" w:type="dxa"/>
          </w:tcPr>
          <w:p>
            <w:pPr>
              <w:pStyle w:val="10"/>
              <w:spacing w:before="8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21" w:type="dxa"/>
          </w:tcPr>
          <w:p>
            <w:pPr>
              <w:pStyle w:val="10"/>
              <w:spacing w:before="8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061" w:type="dxa"/>
          </w:tcPr>
          <w:p>
            <w:pPr>
              <w:pStyle w:val="10"/>
              <w:spacing w:before="87"/>
              <w:ind w:left="82"/>
              <w:jc w:val="left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2953" w:type="dxa"/>
          </w:tcPr>
          <w:p>
            <w:pPr>
              <w:pStyle w:val="10"/>
              <w:spacing w:before="87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436" w:type="dxa"/>
          </w:tcPr>
          <w:p>
            <w:pPr>
              <w:pStyle w:val="10"/>
              <w:spacing w:before="87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</w:p>
        </w:tc>
        <w:tc>
          <w:tcPr>
            <w:tcW w:w="2621" w:type="dxa"/>
          </w:tcPr>
          <w:p>
            <w:pPr>
              <w:pStyle w:val="10"/>
              <w:spacing w:before="87" w:line="252" w:lineRule="auto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После прохождения темы</w:t>
            </w:r>
          </w:p>
        </w:tc>
        <w:tc>
          <w:tcPr>
            <w:tcW w:w="2061" w:type="dxa"/>
          </w:tcPr>
          <w:p>
            <w:pPr>
              <w:pStyle w:val="10"/>
              <w:spacing w:before="87"/>
              <w:ind w:left="82"/>
              <w:jc w:val="left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953" w:type="dxa"/>
          </w:tcPr>
          <w:p>
            <w:pPr>
              <w:pStyle w:val="10"/>
              <w:spacing w:before="84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Лабораторная работа</w:t>
            </w:r>
          </w:p>
        </w:tc>
        <w:tc>
          <w:tcPr>
            <w:tcW w:w="2436" w:type="dxa"/>
          </w:tcPr>
          <w:p>
            <w:pPr>
              <w:pStyle w:val="10"/>
              <w:spacing w:before="84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</w:p>
        </w:tc>
        <w:tc>
          <w:tcPr>
            <w:tcW w:w="2621" w:type="dxa"/>
          </w:tcPr>
          <w:p>
            <w:pPr>
              <w:pStyle w:val="10"/>
              <w:spacing w:before="84" w:line="252" w:lineRule="auto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После прохождения темы</w:t>
            </w:r>
          </w:p>
        </w:tc>
        <w:tc>
          <w:tcPr>
            <w:tcW w:w="2061" w:type="dxa"/>
          </w:tcPr>
          <w:p>
            <w:pPr>
              <w:pStyle w:val="10"/>
              <w:spacing w:before="84"/>
              <w:ind w:left="82"/>
              <w:jc w:val="left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2953" w:type="dxa"/>
          </w:tcPr>
          <w:p>
            <w:pPr>
              <w:pStyle w:val="10"/>
              <w:spacing w:before="84" w:line="252" w:lineRule="auto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Диагностика образовательных достижений</w:t>
            </w:r>
          </w:p>
        </w:tc>
        <w:tc>
          <w:tcPr>
            <w:tcW w:w="2436" w:type="dxa"/>
          </w:tcPr>
          <w:p>
            <w:pPr>
              <w:pStyle w:val="10"/>
              <w:spacing w:before="82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Итогова</w:t>
            </w:r>
          </w:p>
        </w:tc>
        <w:tc>
          <w:tcPr>
            <w:tcW w:w="2621" w:type="dxa"/>
          </w:tcPr>
          <w:p>
            <w:pPr>
              <w:pStyle w:val="10"/>
              <w:spacing w:before="82"/>
              <w:ind w:left="81"/>
              <w:jc w:val="left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061" w:type="dxa"/>
          </w:tcPr>
          <w:p>
            <w:pPr>
              <w:pStyle w:val="10"/>
              <w:spacing w:before="82"/>
              <w:ind w:left="82"/>
              <w:jc w:val="left"/>
              <w:rPr>
                <w:sz w:val="24"/>
              </w:rPr>
            </w:pPr>
            <w:r>
              <w:rPr>
                <w:sz w:val="24"/>
              </w:rPr>
              <w:t>7-9-е</w:t>
            </w:r>
          </w:p>
        </w:tc>
      </w:tr>
    </w:tbl>
    <w:p/>
    <w:sectPr>
      <w:pgSz w:w="12240" w:h="15840"/>
      <w:pgMar w:top="420" w:right="820" w:bottom="500" w:left="360" w:header="0" w:footer="31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5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6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ltsSLtkAAAALAQAADwAAAAAAAAABACAAAAAiAAAAZHJzL2Rvd25yZXYu&#10;eG1sUEsBAhQAFAAAAAgAh07iQJk/Pm7BAQAAdQMAAA4AAAAAAAAAAQAgAAAAK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6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414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Bpmx/nsAQAA4AMAAA4AAABkcnMvZTJvRG9jLnhtbK1TS27bMBDd&#10;F+gdCO5ryQnqFo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q2fMGZA0sNP/44Ph5/Hh9/&#10;fWfXWZ8xYENh9+EunnZIZia776LNf6LB9kXTw1lTtU9M0OG7t4v6ek5yiydf9XwxREyflLcsGy03&#10;2mW60MDuMyZKRqFPIfnYODbSyNbzRcYDGr6Omk6mDUQAXV8uozda3mpj8hWM/eaDiWwHeQDKlzkR&#10;8F9hOcsacJjiimsajUGB/OgkS4dA0jh6ETzXYJXkzCh6QNkiQGgSaHNJJKU2jirIsk5CZmvj5YEa&#10;sQ1R9wNJMS9VZg81vtR7GtI8WX/uC9Lzw1z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Aa&#10;Zsf5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7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50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6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ADUv7F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50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w w:val="99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240030</wp:posOffset>
              </wp:positionH>
              <wp:positionV relativeFrom="page">
                <wp:posOffset>9721215</wp:posOffset>
              </wp:positionV>
              <wp:extent cx="99060" cy="182880"/>
              <wp:effectExtent l="0" t="0" r="0" b="0"/>
              <wp:wrapNone/>
              <wp:docPr id="8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06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0" w:line="247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2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w w:val="99"/>
                              <w:position w:val="-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8.9pt;margin-top:765.45pt;height:14.4pt;width:7.8pt;mso-position-horizontal-relative:page;mso-position-vertical-relative:page;z-index:-251653120;mso-width-relative:page;mso-height-relative:page;" filled="f" stroked="f" coordsize="21600,21600" o:gfxdata="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BqwL02QAAAAsBAAAPAAAAAAAAAAEAIAAAACIAAABkcnMvZG93bnJldi54&#10;bWxQSwECFAAUAAAACACHTuJANX2pqcABAAB1AwAADgAAAAAAAAABACAAAAAo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40" w:line="247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spacing w:val="-23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w w:val="99"/>
                        <w:position w:val="-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01AFC"/>
    <w:multiLevelType w:val="multilevel"/>
    <w:tmpl w:val="47E01AFC"/>
    <w:lvl w:ilvl="0" w:tentative="0">
      <w:start w:val="1"/>
      <w:numFmt w:val="decimal"/>
      <w:lvlText w:val="%1."/>
      <w:lvlJc w:val="left"/>
      <w:pPr>
        <w:ind w:left="1726" w:hanging="200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663" w:hanging="2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606" w:hanging="2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49" w:hanging="2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492" w:hanging="2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435" w:hanging="2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78" w:hanging="2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21" w:hanging="2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64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919"/>
    <w:rsid w:val="00371919"/>
    <w:rsid w:val="004D74B2"/>
    <w:rsid w:val="162E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2293" w:right="1160"/>
      <w:jc w:val="center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934" w:hanging="294"/>
    </w:pPr>
  </w:style>
  <w:style w:type="paragraph" w:customStyle="1" w:styleId="10">
    <w:name w:val="Table Paragraph"/>
    <w:basedOn w:val="1"/>
    <w:qFormat/>
    <w:uiPriority w:val="1"/>
    <w:pPr>
      <w:spacing w:before="70"/>
      <w:ind w:left="78"/>
      <w:jc w:val="both"/>
    </w:pPr>
  </w:style>
  <w:style w:type="character" w:customStyle="1" w:styleId="11">
    <w:name w:val="Текст выноски Знак"/>
    <w:basedOn w:val="3"/>
    <w:link w:val="5"/>
    <w:semiHidden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3878</Words>
  <Characters>22107</Characters>
  <Lines>184</Lines>
  <Paragraphs>51</Paragraphs>
  <TotalTime>0</TotalTime>
  <ScaleCrop>false</ScaleCrop>
  <LinksUpToDate>false</LinksUpToDate>
  <CharactersWithSpaces>25934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2023-10-02T20:16:00Z</dcterms:created>
  <dc:creator>Пользователь</dc:creator>
  <cp:lastModifiedBy>Леди Ди</cp:lastModifiedBy>
  <dcterms:modified xsi:type="dcterms:W3CDTF">2024-02-19T07:12:25Z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34056118652C442DB2A101CF221878A5_13</vt:lpwstr>
  </property>
</Properties>
</file>